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FDF8A" w14:textId="49F0A84E" w:rsidR="00642E24" w:rsidRPr="00642E24" w:rsidRDefault="00642E24" w:rsidP="00642E2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42E24">
        <w:rPr>
          <w:rFonts w:ascii="Arial" w:hAnsi="Arial"/>
          <w:b/>
          <w:noProof/>
          <w:sz w:val="24"/>
        </w:rPr>
        <w:t>3GPP TSG-RAN WG3 Meeting #10</w:t>
      </w:r>
      <w:r w:rsidR="00975E00">
        <w:rPr>
          <w:rFonts w:ascii="Arial" w:hAnsi="Arial"/>
          <w:b/>
          <w:noProof/>
          <w:sz w:val="24"/>
        </w:rPr>
        <w:t>7</w:t>
      </w:r>
      <w:r w:rsidR="006A10A2">
        <w:rPr>
          <w:rFonts w:ascii="Arial" w:hAnsi="Arial"/>
          <w:b/>
          <w:noProof/>
          <w:sz w:val="24"/>
        </w:rPr>
        <w:t>-e</w:t>
      </w:r>
      <w:r w:rsidRPr="00642E24">
        <w:rPr>
          <w:rFonts w:ascii="Arial" w:hAnsi="Arial"/>
          <w:b/>
          <w:i/>
          <w:noProof/>
          <w:sz w:val="24"/>
        </w:rPr>
        <w:t xml:space="preserve"> </w:t>
      </w:r>
      <w:r w:rsidR="007351FA">
        <w:rPr>
          <w:rFonts w:ascii="Arial" w:hAnsi="Arial"/>
          <w:b/>
          <w:i/>
          <w:noProof/>
          <w:sz w:val="28"/>
        </w:rPr>
        <w:tab/>
        <w:t>R3-</w:t>
      </w:r>
      <w:r w:rsidR="00975E00">
        <w:rPr>
          <w:rFonts w:ascii="Arial" w:hAnsi="Arial"/>
          <w:b/>
          <w:i/>
          <w:noProof/>
          <w:sz w:val="28"/>
        </w:rPr>
        <w:t>20</w:t>
      </w:r>
      <w:r w:rsidR="004138F6">
        <w:rPr>
          <w:rFonts w:ascii="Arial" w:hAnsi="Arial"/>
          <w:b/>
          <w:i/>
          <w:noProof/>
          <w:sz w:val="28"/>
        </w:rPr>
        <w:t>0556</w:t>
      </w:r>
    </w:p>
    <w:p w14:paraId="28E0DF4C" w14:textId="77777777" w:rsidR="00613050" w:rsidRPr="00613050" w:rsidRDefault="00613050" w:rsidP="0061305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13050">
        <w:rPr>
          <w:rFonts w:ascii="Arial" w:hAnsi="Arial"/>
          <w:b/>
          <w:noProof/>
          <w:sz w:val="24"/>
        </w:rPr>
        <w:t>24 February-6 March 2020</w:t>
      </w:r>
    </w:p>
    <w:p w14:paraId="10EF7698" w14:textId="08B69E44" w:rsidR="00642E24" w:rsidRPr="00642E24" w:rsidRDefault="00613050" w:rsidP="0061305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13050">
        <w:rPr>
          <w:rFonts w:ascii="Arial" w:hAnsi="Arial"/>
          <w:b/>
          <w:noProof/>
          <w:sz w:val="24"/>
        </w:rPr>
        <w:t>E-Meeting</w:t>
      </w:r>
      <w:r w:rsidR="00B5320C" w:rsidRPr="00B5320C">
        <w:rPr>
          <w:rFonts w:ascii="Arial" w:hAnsi="Arial"/>
          <w:b/>
          <w:noProof/>
          <w:sz w:val="24"/>
        </w:rPr>
        <w:t xml:space="preserve"> </w:t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70D0186" w:rsidR="00CD4C7B" w:rsidRPr="00B266B0" w:rsidRDefault="00CD4C7B" w:rsidP="0ED8FBC7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ED8FBC7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 w:rsidR="0025691C" w:rsidRPr="0ED8FBC7">
        <w:rPr>
          <w:rFonts w:cs="Arial"/>
          <w:b/>
          <w:bCs/>
          <w:sz w:val="24"/>
          <w:szCs w:val="24"/>
        </w:rPr>
        <w:t>31.3.</w:t>
      </w:r>
      <w:r w:rsidR="5BD25B5F" w:rsidRPr="0ED8FBC7">
        <w:rPr>
          <w:rFonts w:cs="Arial"/>
          <w:b/>
          <w:bCs/>
          <w:sz w:val="24"/>
          <w:szCs w:val="24"/>
        </w:rPr>
        <w:t>1</w:t>
      </w:r>
    </w:p>
    <w:p w14:paraId="6A1BC0C1" w14:textId="79A52514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  <w:r w:rsidR="00E1042D">
        <w:rPr>
          <w:rFonts w:ascii="Arial" w:hAnsi="Arial" w:cs="Arial"/>
          <w:b/>
          <w:bCs/>
          <w:sz w:val="24"/>
        </w:rPr>
        <w:t xml:space="preserve">, </w:t>
      </w:r>
      <w:r w:rsidR="00897F3B" w:rsidRPr="00897F3B">
        <w:rPr>
          <w:rFonts w:ascii="Arial" w:hAnsi="Arial" w:cs="Arial"/>
          <w:b/>
          <w:bCs/>
          <w:sz w:val="24"/>
        </w:rPr>
        <w:t xml:space="preserve">China Telecom, </w:t>
      </w:r>
      <w:r w:rsidR="004E64D7">
        <w:rPr>
          <w:rFonts w:ascii="Arial" w:hAnsi="Arial" w:cs="Arial"/>
          <w:b/>
          <w:bCs/>
          <w:sz w:val="24"/>
        </w:rPr>
        <w:t xml:space="preserve">China Unicom, </w:t>
      </w:r>
      <w:r w:rsidR="00897F3B" w:rsidRPr="00A86A85">
        <w:rPr>
          <w:rFonts w:ascii="Arial" w:hAnsi="Arial" w:cs="Arial"/>
          <w:b/>
          <w:bCs/>
          <w:sz w:val="24"/>
        </w:rPr>
        <w:t>TELECOM ITALIA, Intel Corporation</w:t>
      </w:r>
      <w:r w:rsidR="002F741D">
        <w:rPr>
          <w:rFonts w:ascii="Arial" w:hAnsi="Arial" w:cs="Arial"/>
          <w:b/>
          <w:bCs/>
          <w:sz w:val="24"/>
        </w:rPr>
        <w:t xml:space="preserve">, </w:t>
      </w:r>
      <w:r w:rsidR="00256A8C">
        <w:rPr>
          <w:rFonts w:ascii="Arial" w:hAnsi="Arial" w:cs="Arial"/>
          <w:b/>
          <w:bCs/>
          <w:sz w:val="24"/>
        </w:rPr>
        <w:t>Orange, China Mobile</w:t>
      </w:r>
    </w:p>
    <w:p w14:paraId="45BE90BE" w14:textId="493F521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5320C">
        <w:rPr>
          <w:rFonts w:ascii="Arial" w:hAnsi="Arial" w:cs="Arial"/>
          <w:b/>
          <w:bCs/>
          <w:sz w:val="24"/>
        </w:rPr>
        <w:t xml:space="preserve">The </w:t>
      </w:r>
      <w:r w:rsidR="00C20FBA">
        <w:rPr>
          <w:rFonts w:ascii="Arial" w:hAnsi="Arial" w:cs="Arial"/>
          <w:b/>
          <w:bCs/>
          <w:sz w:val="24"/>
        </w:rPr>
        <w:t xml:space="preserve">support for </w:t>
      </w:r>
      <w:r w:rsidR="00183542">
        <w:rPr>
          <w:rFonts w:ascii="Arial" w:hAnsi="Arial" w:cs="Arial"/>
          <w:b/>
          <w:bCs/>
          <w:sz w:val="24"/>
        </w:rPr>
        <w:t>Multiple-SCTP</w:t>
      </w:r>
      <w:r w:rsidR="00DD3B67" w:rsidRPr="00DD3B67">
        <w:rPr>
          <w:rFonts w:ascii="Arial" w:hAnsi="Arial" w:cs="Arial"/>
          <w:b/>
          <w:bCs/>
          <w:sz w:val="24"/>
        </w:rPr>
        <w:t xml:space="preserve"> </w:t>
      </w:r>
      <w:r w:rsidR="00C20FBA">
        <w:rPr>
          <w:rFonts w:ascii="Arial" w:hAnsi="Arial" w:cs="Arial"/>
          <w:b/>
          <w:bCs/>
          <w:sz w:val="24"/>
        </w:rPr>
        <w:t>over</w:t>
      </w:r>
      <w:r w:rsidR="00D73F26">
        <w:rPr>
          <w:rFonts w:ascii="Arial" w:hAnsi="Arial" w:cs="Arial"/>
          <w:b/>
          <w:bCs/>
          <w:sz w:val="24"/>
        </w:rPr>
        <w:t xml:space="preserve"> EN-DC X2</w:t>
      </w:r>
    </w:p>
    <w:p w14:paraId="2CA18F80" w14:textId="3E8D634E" w:rsidR="0076378A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76378A">
        <w:rPr>
          <w:rFonts w:ascii="Arial" w:hAnsi="Arial" w:cs="Arial"/>
          <w:b/>
          <w:bCs/>
          <w:sz w:val="24"/>
        </w:rPr>
        <w:t>Discussion</w:t>
      </w:r>
    </w:p>
    <w:p w14:paraId="799D53E3" w14:textId="77777777" w:rsidR="0099610B" w:rsidRPr="00B266B0" w:rsidRDefault="0099610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8B507B9" w14:textId="5DA37CF0" w:rsidR="00C5252B" w:rsidRDefault="00130D99" w:rsidP="00CD4C7B">
      <w:r>
        <w:t xml:space="preserve">In the last meeting, the EN-DC multiple SCTP was discussed, but not concluded. This </w:t>
      </w:r>
      <w:r w:rsidR="00C5252B">
        <w:t xml:space="preserve">contribution </w:t>
      </w:r>
      <w:r>
        <w:t xml:space="preserve">further </w:t>
      </w:r>
      <w:proofErr w:type="gramStart"/>
      <w:r>
        <w:t>analyse</w:t>
      </w:r>
      <w:proofErr w:type="gramEnd"/>
      <w:r>
        <w:t xml:space="preserve"> the comments received in last meeting, and proposes a way forward</w:t>
      </w:r>
      <w:r w:rsidR="00C5252B">
        <w:t>.</w:t>
      </w:r>
    </w:p>
    <w:p w14:paraId="127ACA6D" w14:textId="6B57EC9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505BEA">
        <w:t>Discussion</w:t>
      </w:r>
    </w:p>
    <w:p w14:paraId="53AD6503" w14:textId="36D2C5C5" w:rsidR="00E16354" w:rsidRPr="00C20FBA" w:rsidRDefault="00E16354" w:rsidP="00910D13">
      <w:r w:rsidRPr="00C20FBA">
        <w:t xml:space="preserve">During the discussion in the last meeting, the main argument </w:t>
      </w:r>
      <w:r w:rsidR="022FAAFD" w:rsidRPr="00C20FBA">
        <w:t>was</w:t>
      </w:r>
      <w:r w:rsidRPr="00C20FBA">
        <w:t xml:space="preserve"> the </w:t>
      </w:r>
      <w:r w:rsidR="4F10C2D1" w:rsidRPr="00C20FBA">
        <w:t xml:space="preserve">validity of the </w:t>
      </w:r>
      <w:r w:rsidRPr="00C20FBA">
        <w:t xml:space="preserve">scenario. </w:t>
      </w:r>
      <w:r w:rsidR="00876E99" w:rsidRPr="00C20FBA">
        <w:t>A few</w:t>
      </w:r>
      <w:r w:rsidRPr="00C20FBA">
        <w:t xml:space="preserve"> companies consider the </w:t>
      </w:r>
      <w:proofErr w:type="spellStart"/>
      <w:r w:rsidRPr="00C20FBA">
        <w:t>en-gNB</w:t>
      </w:r>
      <w:proofErr w:type="spellEnd"/>
      <w:r w:rsidRPr="00C20FBA">
        <w:t xml:space="preserve"> is just small cell </w:t>
      </w:r>
      <w:r w:rsidR="00472221" w:rsidRPr="00C20FBA">
        <w:t>without implementing</w:t>
      </w:r>
      <w:r w:rsidRPr="00C20FBA">
        <w:t xml:space="preserve"> the CU-DU architecture</w:t>
      </w:r>
      <w:r w:rsidR="00A357A0" w:rsidRPr="00C20FBA">
        <w:t xml:space="preserve">, </w:t>
      </w:r>
      <w:r w:rsidR="00472221" w:rsidRPr="00C20FBA">
        <w:t xml:space="preserve">and </w:t>
      </w:r>
      <w:r w:rsidR="00A357A0" w:rsidRPr="00C20FBA">
        <w:t>a</w:t>
      </w:r>
      <w:r w:rsidR="003A5F69" w:rsidRPr="00C20FBA">
        <w:t>n</w:t>
      </w:r>
      <w:r w:rsidR="00A357A0" w:rsidRPr="00C20FBA">
        <w:t xml:space="preserve"> </w:t>
      </w:r>
      <w:proofErr w:type="spellStart"/>
      <w:r w:rsidR="00A357A0" w:rsidRPr="00C20FBA">
        <w:t>en-gNB</w:t>
      </w:r>
      <w:proofErr w:type="spellEnd"/>
      <w:r w:rsidR="00A357A0" w:rsidRPr="00C20FBA">
        <w:t xml:space="preserve"> only connects to one or </w:t>
      </w:r>
      <w:r w:rsidR="00D71C50" w:rsidRPr="00C20FBA">
        <w:t xml:space="preserve">a few </w:t>
      </w:r>
      <w:proofErr w:type="spellStart"/>
      <w:r w:rsidR="00A357A0" w:rsidRPr="00C20FBA">
        <w:t>MeNB</w:t>
      </w:r>
      <w:proofErr w:type="spellEnd"/>
      <w:r w:rsidR="00A357A0" w:rsidRPr="00C20FBA">
        <w:t>(s)</w:t>
      </w:r>
      <w:r w:rsidR="00472221" w:rsidRPr="00C20FBA">
        <w:t>, thus no scalability issue on SCTP</w:t>
      </w:r>
      <w:r w:rsidRPr="00C20FBA">
        <w:t xml:space="preserve">. </w:t>
      </w:r>
      <w:r w:rsidR="00BD4BA1" w:rsidRPr="00C20FBA">
        <w:t xml:space="preserve">However, </w:t>
      </w:r>
      <w:r w:rsidR="003A5F69" w:rsidRPr="00C20FBA">
        <w:t xml:space="preserve">this is just one possible scenario. It is also possible that the </w:t>
      </w:r>
      <w:proofErr w:type="spellStart"/>
      <w:r w:rsidR="003A5F69" w:rsidRPr="00C20FBA">
        <w:t>en-gNB</w:t>
      </w:r>
      <w:proofErr w:type="spellEnd"/>
      <w:r w:rsidR="003A5F69" w:rsidRPr="00C20FBA">
        <w:t xml:space="preserve"> is implemented with CU-DU architecture. For example, a </w:t>
      </w:r>
      <w:r w:rsidR="00C77D17" w:rsidRPr="00C20FBA">
        <w:t xml:space="preserve">(or a few) </w:t>
      </w:r>
      <w:r w:rsidR="003A5F69" w:rsidRPr="00C20FBA">
        <w:t xml:space="preserve">centralized </w:t>
      </w:r>
      <w:proofErr w:type="spellStart"/>
      <w:r w:rsidR="003A5F69" w:rsidRPr="00C20FBA">
        <w:t>en</w:t>
      </w:r>
      <w:proofErr w:type="spellEnd"/>
      <w:r w:rsidR="003A5F69" w:rsidRPr="00C20FBA">
        <w:t>-</w:t>
      </w:r>
      <w:proofErr w:type="spellStart"/>
      <w:r w:rsidR="003A5F69" w:rsidRPr="00C20FBA">
        <w:t>gNB</w:t>
      </w:r>
      <w:proofErr w:type="spellEnd"/>
      <w:r w:rsidR="003A5F69" w:rsidRPr="00C20FBA">
        <w:t xml:space="preserve">-CU is deployed </w:t>
      </w:r>
      <w:r w:rsidR="00FE622A" w:rsidRPr="00C20FBA">
        <w:t xml:space="preserve">to serve the </w:t>
      </w:r>
      <w:r w:rsidR="00472221" w:rsidRPr="00C20FBA">
        <w:t xml:space="preserve">whole </w:t>
      </w:r>
      <w:r w:rsidR="00FE622A" w:rsidRPr="00C20FBA">
        <w:t xml:space="preserve">city, and the </w:t>
      </w:r>
      <w:proofErr w:type="spellStart"/>
      <w:r w:rsidR="00FE622A" w:rsidRPr="00C20FBA">
        <w:t>en</w:t>
      </w:r>
      <w:proofErr w:type="spellEnd"/>
      <w:r w:rsidR="00FE622A" w:rsidRPr="00C20FBA">
        <w:t>-</w:t>
      </w:r>
      <w:proofErr w:type="spellStart"/>
      <w:r w:rsidR="00FE622A" w:rsidRPr="00C20FBA">
        <w:t>gNB</w:t>
      </w:r>
      <w:proofErr w:type="spellEnd"/>
      <w:r w:rsidR="00FE622A" w:rsidRPr="00C20FBA">
        <w:t xml:space="preserve">-DU is deployed at the </w:t>
      </w:r>
      <w:proofErr w:type="spellStart"/>
      <w:r w:rsidR="00FE622A" w:rsidRPr="00C20FBA">
        <w:t>MeNB’s</w:t>
      </w:r>
      <w:proofErr w:type="spellEnd"/>
      <w:r w:rsidR="00FE622A" w:rsidRPr="00C20FBA">
        <w:t xml:space="preserve"> coverage. </w:t>
      </w:r>
      <w:r w:rsidR="0005353F" w:rsidRPr="00C20FBA">
        <w:t xml:space="preserve">Many </w:t>
      </w:r>
      <w:proofErr w:type="spellStart"/>
      <w:r w:rsidR="005001E0" w:rsidRPr="00C20FBA">
        <w:t>MeNBs</w:t>
      </w:r>
      <w:proofErr w:type="spellEnd"/>
      <w:r w:rsidR="005001E0" w:rsidRPr="00C20FBA">
        <w:t xml:space="preserve"> in the city </w:t>
      </w:r>
      <w:r w:rsidR="00472221" w:rsidRPr="00C20FBA">
        <w:t>connect to the centralized CU</w:t>
      </w:r>
      <w:r w:rsidR="00BD3164" w:rsidRPr="00C20FBA">
        <w:t xml:space="preserve"> via X2</w:t>
      </w:r>
      <w:r w:rsidR="00472221" w:rsidRPr="00C20FBA">
        <w:t xml:space="preserve">. </w:t>
      </w:r>
      <w:r w:rsidR="00403792" w:rsidRPr="00C20FBA">
        <w:t xml:space="preserve">This </w:t>
      </w:r>
      <w:r w:rsidR="00B13FC3" w:rsidRPr="00C20FBA">
        <w:t>option allows the operator to easily migrate to SA in the future</w:t>
      </w:r>
      <w:r w:rsidR="00256FCC" w:rsidRPr="00C20FBA">
        <w:t>. Thus, t</w:t>
      </w:r>
      <w:r w:rsidR="00472221" w:rsidRPr="00C20FBA">
        <w:t>here is no reason to restrict to the 1st option</w:t>
      </w:r>
      <w:r w:rsidR="00FE1BFB" w:rsidRPr="00C20FBA">
        <w:t xml:space="preserve"> that </w:t>
      </w:r>
      <w:proofErr w:type="spellStart"/>
      <w:r w:rsidR="00FE1BFB" w:rsidRPr="00C20FBA">
        <w:t>en-gNB</w:t>
      </w:r>
      <w:proofErr w:type="spellEnd"/>
      <w:r w:rsidR="00FE1BFB" w:rsidRPr="00C20FBA">
        <w:t xml:space="preserve"> is just a small cell</w:t>
      </w:r>
      <w:r w:rsidR="00472221" w:rsidRPr="00C20FBA">
        <w:t xml:space="preserve"> and exclude the 2nd option</w:t>
      </w:r>
      <w:r w:rsidR="2657B700" w:rsidRPr="00C20FBA">
        <w:t xml:space="preserve"> of a cloudified </w:t>
      </w:r>
      <w:proofErr w:type="spellStart"/>
      <w:r w:rsidR="2657B700" w:rsidRPr="00C20FBA">
        <w:t>en-gNB</w:t>
      </w:r>
      <w:proofErr w:type="spellEnd"/>
      <w:r w:rsidR="2657B700" w:rsidRPr="00C20FBA">
        <w:t xml:space="preserve"> with many </w:t>
      </w:r>
      <w:proofErr w:type="spellStart"/>
      <w:r w:rsidR="2657B700" w:rsidRPr="00C20FBA">
        <w:t>gNB</w:t>
      </w:r>
      <w:proofErr w:type="spellEnd"/>
      <w:r w:rsidR="2657B700" w:rsidRPr="00C20FBA">
        <w:t>-DUs</w:t>
      </w:r>
      <w:r w:rsidR="00472221" w:rsidRPr="00C20FBA">
        <w:t xml:space="preserve">. </w:t>
      </w:r>
    </w:p>
    <w:p w14:paraId="04423E57" w14:textId="4EF9F640" w:rsidR="00472221" w:rsidRPr="00C20FBA" w:rsidRDefault="00472221" w:rsidP="23AB330C">
      <w:pPr>
        <w:rPr>
          <w:b/>
        </w:rPr>
      </w:pPr>
      <w:r w:rsidRPr="00C20FBA">
        <w:rPr>
          <w:b/>
        </w:rPr>
        <w:t xml:space="preserve">Observation: </w:t>
      </w:r>
      <w:r w:rsidR="005001E0" w:rsidRPr="00C20FBA">
        <w:rPr>
          <w:b/>
        </w:rPr>
        <w:t xml:space="preserve">It is a valid scenario </w:t>
      </w:r>
      <w:r w:rsidR="00CA1A57" w:rsidRPr="00C20FBA">
        <w:rPr>
          <w:b/>
        </w:rPr>
        <w:t>that</w:t>
      </w:r>
      <w:r w:rsidR="005001E0" w:rsidRPr="00C20FBA">
        <w:rPr>
          <w:b/>
        </w:rPr>
        <w:t xml:space="preserve"> </w:t>
      </w:r>
      <w:r w:rsidR="00914DA6" w:rsidRPr="00C20FBA">
        <w:rPr>
          <w:b/>
        </w:rPr>
        <w:t xml:space="preserve">the </w:t>
      </w:r>
      <w:proofErr w:type="spellStart"/>
      <w:r w:rsidR="005001E0" w:rsidRPr="00C20FBA">
        <w:rPr>
          <w:b/>
        </w:rPr>
        <w:t>en-gNB</w:t>
      </w:r>
      <w:proofErr w:type="spellEnd"/>
      <w:r w:rsidR="005001E0" w:rsidRPr="00C20FBA">
        <w:rPr>
          <w:b/>
        </w:rPr>
        <w:t xml:space="preserve"> </w:t>
      </w:r>
      <w:r w:rsidR="00CA1A57" w:rsidRPr="00C20FBA">
        <w:rPr>
          <w:b/>
        </w:rPr>
        <w:t>use a</w:t>
      </w:r>
      <w:r w:rsidR="005001E0" w:rsidRPr="00C20FBA">
        <w:rPr>
          <w:b/>
        </w:rPr>
        <w:t xml:space="preserve"> centralized CU</w:t>
      </w:r>
      <w:r w:rsidR="00387E65" w:rsidRPr="00C20FBA">
        <w:rPr>
          <w:b/>
        </w:rPr>
        <w:t xml:space="preserve"> and </w:t>
      </w:r>
      <w:r w:rsidR="005001E0" w:rsidRPr="00C20FBA">
        <w:rPr>
          <w:b/>
        </w:rPr>
        <w:t>c</w:t>
      </w:r>
      <w:r w:rsidR="004A77EE" w:rsidRPr="00C20FBA">
        <w:rPr>
          <w:b/>
        </w:rPr>
        <w:t xml:space="preserve">onnect to many </w:t>
      </w:r>
      <w:proofErr w:type="spellStart"/>
      <w:r w:rsidR="004A77EE" w:rsidRPr="00C20FBA">
        <w:rPr>
          <w:b/>
        </w:rPr>
        <w:t>MeNBs</w:t>
      </w:r>
      <w:proofErr w:type="spellEnd"/>
      <w:r w:rsidR="004A77EE" w:rsidRPr="00C20FBA">
        <w:rPr>
          <w:b/>
        </w:rPr>
        <w:t>.</w:t>
      </w:r>
    </w:p>
    <w:p w14:paraId="382BA2DC" w14:textId="34222B6A" w:rsidR="008F622F" w:rsidRDefault="00F1090F" w:rsidP="00910D13">
      <w:r>
        <w:t>In the 2</w:t>
      </w:r>
      <w:r w:rsidRPr="00741FB9">
        <w:rPr>
          <w:vertAlign w:val="superscript"/>
        </w:rPr>
        <w:t>nd</w:t>
      </w:r>
      <w:r>
        <w:t xml:space="preserve"> option, the scalability issue is the same as F1</w:t>
      </w:r>
      <w:r w:rsidR="00E47A54">
        <w:t xml:space="preserve">, </w:t>
      </w:r>
      <w:r>
        <w:t>E1 and other interfaces</w:t>
      </w:r>
      <w:r w:rsidR="00BD35EF">
        <w:t>,</w:t>
      </w:r>
      <w:r>
        <w:t xml:space="preserve"> </w:t>
      </w:r>
      <w:r w:rsidR="00BD35EF">
        <w:t>a</w:t>
      </w:r>
      <w:r>
        <w:t xml:space="preserve">s described in ([1]) </w:t>
      </w:r>
    </w:p>
    <w:p w14:paraId="30E493FD" w14:textId="23187E0F" w:rsidR="00064077" w:rsidRDefault="00064077" w:rsidP="00A166AB">
      <w:r>
        <w:t>The scenario to be considered is as below:</w:t>
      </w:r>
    </w:p>
    <w:p w14:paraId="7DA8D52B" w14:textId="5E0E37A4" w:rsidR="00064077" w:rsidRDefault="00064077" w:rsidP="00064077">
      <w:pPr>
        <w:pStyle w:val="ListParagraph"/>
        <w:numPr>
          <w:ilvl w:val="0"/>
          <w:numId w:val="7"/>
        </w:numPr>
      </w:pPr>
      <w:r>
        <w:t>eNB1 has a SCTP association with gNB</w:t>
      </w:r>
      <w:r w:rsidR="0006142E">
        <w:t>1</w:t>
      </w:r>
      <w:r>
        <w:t>-CU-CP</w:t>
      </w:r>
    </w:p>
    <w:p w14:paraId="2B62354B" w14:textId="5C009A6A" w:rsidR="00064077" w:rsidRDefault="000D7699" w:rsidP="00064077">
      <w:pPr>
        <w:pStyle w:val="ListParagraph"/>
        <w:numPr>
          <w:ilvl w:val="0"/>
          <w:numId w:val="7"/>
        </w:numPr>
      </w:pPr>
      <w:r>
        <w:t>A</w:t>
      </w:r>
      <w:r w:rsidR="001506BF">
        <w:t xml:space="preserve"> new </w:t>
      </w:r>
      <w:proofErr w:type="spellStart"/>
      <w:r w:rsidR="001506BF">
        <w:t>gNB</w:t>
      </w:r>
      <w:proofErr w:type="spellEnd"/>
      <w:r w:rsidR="001506BF">
        <w:t xml:space="preserve">-CU-CP instance is added for </w:t>
      </w:r>
      <w:proofErr w:type="spellStart"/>
      <w:r w:rsidR="001506BF">
        <w:t>gNB</w:t>
      </w:r>
      <w:proofErr w:type="spellEnd"/>
      <w:r w:rsidR="001506BF">
        <w:t>-CU-CP</w:t>
      </w:r>
      <w:r w:rsidR="00387497">
        <w:t xml:space="preserve"> (</w:t>
      </w:r>
      <w:r w:rsidR="00574586">
        <w:t>e.</w:t>
      </w:r>
      <w:r w:rsidR="00387497">
        <w:t>g</w:t>
      </w:r>
      <w:r w:rsidR="00574586">
        <w:t>.</w:t>
      </w:r>
      <w:r w:rsidR="00387497">
        <w:t xml:space="preserve">, </w:t>
      </w:r>
      <w:r w:rsidR="00BD5A2F">
        <w:t xml:space="preserve">for capacity improvement of the </w:t>
      </w:r>
      <w:proofErr w:type="spellStart"/>
      <w:r w:rsidR="00BD5A2F">
        <w:t>gNB</w:t>
      </w:r>
      <w:proofErr w:type="spellEnd"/>
      <w:r w:rsidR="00387497">
        <w:t>)</w:t>
      </w:r>
      <w:r w:rsidR="001506BF">
        <w:t xml:space="preserve">. This new </w:t>
      </w:r>
      <w:proofErr w:type="spellStart"/>
      <w:r w:rsidR="001506BF">
        <w:t>gNB</w:t>
      </w:r>
      <w:proofErr w:type="spellEnd"/>
      <w:r w:rsidR="001506BF">
        <w:t>-CU-CP instance has a new SCTP endpoint (with a</w:t>
      </w:r>
      <w:r w:rsidR="00C248B9">
        <w:t xml:space="preserve"> new </w:t>
      </w:r>
      <w:r w:rsidR="001506BF">
        <w:t>IP address different to existing SCTP endpoint, or an existing IP address plus a new port number different to existing SCTP endpoint)</w:t>
      </w:r>
      <w:r w:rsidR="00387497">
        <w:t>.</w:t>
      </w:r>
    </w:p>
    <w:p w14:paraId="7C68EEB5" w14:textId="1B416D8C" w:rsidR="00387497" w:rsidRDefault="00387497" w:rsidP="005D5CCD">
      <w:pPr>
        <w:pStyle w:val="ListParagraph"/>
        <w:numPr>
          <w:ilvl w:val="1"/>
          <w:numId w:val="7"/>
        </w:numPr>
      </w:pPr>
      <w:r>
        <w:t xml:space="preserve">NOTE: It would be preferable to keep the same IP address, but distinguish the new </w:t>
      </w:r>
      <w:proofErr w:type="spellStart"/>
      <w:r>
        <w:t>gNB</w:t>
      </w:r>
      <w:proofErr w:type="spellEnd"/>
      <w:r>
        <w:t xml:space="preserve">-CU-CP instance using a different port number, </w:t>
      </w:r>
      <w:proofErr w:type="spellStart"/>
      <w:r>
        <w:t>specially</w:t>
      </w:r>
      <w:proofErr w:type="spellEnd"/>
      <w:r>
        <w:t xml:space="preserve"> if the new instance addition is meant for capacity improvement. </w:t>
      </w:r>
    </w:p>
    <w:p w14:paraId="7CA22A62" w14:textId="36E41042" w:rsidR="00064077" w:rsidRDefault="0006142E" w:rsidP="00064077">
      <w:pPr>
        <w:pStyle w:val="ListParagraph"/>
        <w:numPr>
          <w:ilvl w:val="0"/>
          <w:numId w:val="7"/>
        </w:numPr>
      </w:pPr>
      <w:r>
        <w:t>gNB</w:t>
      </w:r>
      <w:r w:rsidR="00026B1F">
        <w:t xml:space="preserve">1-CU-CP initiates NG, </w:t>
      </w:r>
      <w:proofErr w:type="spellStart"/>
      <w:r w:rsidR="00026B1F">
        <w:t>Xn</w:t>
      </w:r>
      <w:proofErr w:type="spellEnd"/>
      <w:r w:rsidR="00026B1F">
        <w:t xml:space="preserve">, F1, E1 procedure to inform the peer node to add the new SCTP association using the new SCTP endpoint, thus to use the new CU-CP instance. </w:t>
      </w:r>
    </w:p>
    <w:p w14:paraId="6650942F" w14:textId="0D6F27C3" w:rsidR="00026B1F" w:rsidRDefault="00473E11" w:rsidP="00064077">
      <w:pPr>
        <w:pStyle w:val="ListParagraph"/>
        <w:numPr>
          <w:ilvl w:val="0"/>
          <w:numId w:val="7"/>
        </w:numPr>
      </w:pPr>
      <w:r>
        <w:t>When the peer node send</w:t>
      </w:r>
      <w:r w:rsidR="0081119E">
        <w:t>s</w:t>
      </w:r>
      <w:r>
        <w:t xml:space="preserve"> a message over the new SCTP associations, the message is routed via transport layer to the new CU-CP instance</w:t>
      </w:r>
      <w:r w:rsidR="00527E50">
        <w:t xml:space="preserve">. </w:t>
      </w:r>
      <w:r>
        <w:t xml:space="preserve"> </w:t>
      </w:r>
    </w:p>
    <w:p w14:paraId="7C552E17" w14:textId="7D11EA52" w:rsidR="00867638" w:rsidRDefault="00867638" w:rsidP="00064077">
      <w:pPr>
        <w:pStyle w:val="ListParagraph"/>
        <w:numPr>
          <w:ilvl w:val="0"/>
          <w:numId w:val="7"/>
        </w:numPr>
      </w:pPr>
      <w:r>
        <w:t xml:space="preserve">The question is how to enable the </w:t>
      </w:r>
      <w:proofErr w:type="spellStart"/>
      <w:r>
        <w:t>MeNB</w:t>
      </w:r>
      <w:proofErr w:type="spellEnd"/>
      <w:r>
        <w:t xml:space="preserve"> to use the new </w:t>
      </w:r>
      <w:proofErr w:type="spellStart"/>
      <w:r>
        <w:t>gNB</w:t>
      </w:r>
      <w:proofErr w:type="spellEnd"/>
      <w:r>
        <w:t>-CU-CP instance for X2 interface.</w:t>
      </w:r>
    </w:p>
    <w:p w14:paraId="17DDA5CC" w14:textId="77777777" w:rsidR="00574586" w:rsidRDefault="00574586">
      <w:pPr>
        <w:spacing w:after="0"/>
      </w:pPr>
      <w:r>
        <w:br w:type="page"/>
      </w:r>
    </w:p>
    <w:p w14:paraId="1270F7EF" w14:textId="544BEA38" w:rsidR="00A166AB" w:rsidRDefault="00A166AB" w:rsidP="00A166AB">
      <w:r>
        <w:lastRenderedPageBreak/>
        <w:t xml:space="preserve">Several options were discussed in </w:t>
      </w:r>
      <w:r w:rsidR="00AC1022">
        <w:t xml:space="preserve">previous </w:t>
      </w:r>
      <w:r>
        <w:t>RAN3 meeting:</w:t>
      </w:r>
    </w:p>
    <w:p w14:paraId="7C55B04F" w14:textId="77777777" w:rsidR="00321F15" w:rsidRDefault="00A166AB" w:rsidP="00A166AB">
      <w:pPr>
        <w:pStyle w:val="ListParagraph"/>
        <w:numPr>
          <w:ilvl w:val="0"/>
          <w:numId w:val="7"/>
        </w:numPr>
      </w:pPr>
      <w:r>
        <w:t>Option 1: multiple SCTP</w:t>
      </w:r>
    </w:p>
    <w:p w14:paraId="279D4924" w14:textId="6206A4E3" w:rsidR="00A166AB" w:rsidRDefault="00321F15" w:rsidP="00321F15">
      <w:pPr>
        <w:pStyle w:val="ListParagraph"/>
        <w:ind w:left="410"/>
      </w:pPr>
      <w:r>
        <w:t>In this option, the</w:t>
      </w:r>
      <w:r w:rsidR="00A166AB">
        <w:t xml:space="preserve"> EN-DC X2 will be </w:t>
      </w:r>
      <w:proofErr w:type="gramStart"/>
      <w:r w:rsidR="00A166AB">
        <w:t>similar to</w:t>
      </w:r>
      <w:proofErr w:type="gramEnd"/>
      <w:r w:rsidR="00A166AB">
        <w:t xml:space="preserve"> NG/F1/E1/</w:t>
      </w:r>
      <w:proofErr w:type="spellStart"/>
      <w:r w:rsidR="00A166AB">
        <w:t>Xn</w:t>
      </w:r>
      <w:proofErr w:type="spellEnd"/>
      <w:r w:rsidR="00A166AB">
        <w:t xml:space="preserve"> </w:t>
      </w:r>
      <w:r w:rsidR="00516FE7">
        <w:t xml:space="preserve">on the support for </w:t>
      </w:r>
      <w:r w:rsidR="00A166AB">
        <w:t>multiple SCTP.</w:t>
      </w:r>
      <w:r w:rsidR="00D234B6">
        <w:t xml:space="preserve"> The </w:t>
      </w:r>
      <w:proofErr w:type="spellStart"/>
      <w:r w:rsidR="00D234B6">
        <w:t>gNB</w:t>
      </w:r>
      <w:proofErr w:type="spellEnd"/>
      <w:r w:rsidR="00D234B6">
        <w:t xml:space="preserve">-CU-CP can dynamically request the </w:t>
      </w:r>
      <w:proofErr w:type="spellStart"/>
      <w:r w:rsidR="001E4D76">
        <w:t>M</w:t>
      </w:r>
      <w:r w:rsidR="00D234B6">
        <w:t>eNB</w:t>
      </w:r>
      <w:proofErr w:type="spellEnd"/>
      <w:r w:rsidR="00D234B6">
        <w:t xml:space="preserve"> to add/modify/remove SCTP association</w:t>
      </w:r>
      <w:r w:rsidR="00D2005F">
        <w:t xml:space="preserve"> and related </w:t>
      </w:r>
      <w:proofErr w:type="spellStart"/>
      <w:r w:rsidR="00D2005F">
        <w:t>gNB</w:t>
      </w:r>
      <w:proofErr w:type="spellEnd"/>
      <w:r w:rsidR="00D2005F">
        <w:t>-CU-CP instance</w:t>
      </w:r>
      <w:r w:rsidR="00D234B6">
        <w:t xml:space="preserve">. </w:t>
      </w:r>
    </w:p>
    <w:p w14:paraId="33F07501" w14:textId="0646010B" w:rsidR="00387497" w:rsidRDefault="00387497" w:rsidP="00321F15">
      <w:pPr>
        <w:pStyle w:val="ListParagraph"/>
        <w:ind w:left="410"/>
      </w:pPr>
      <w:r>
        <w:t xml:space="preserve">This also means that for all the UEs served by the new </w:t>
      </w:r>
      <w:proofErr w:type="spellStart"/>
      <w:r>
        <w:t>gNB</w:t>
      </w:r>
      <w:proofErr w:type="spellEnd"/>
      <w:r>
        <w:t>-CU-CP instance, the protocol interface terminations (NG/F1/E1/X2/</w:t>
      </w:r>
      <w:proofErr w:type="spellStart"/>
      <w:r>
        <w:t>Xn</w:t>
      </w:r>
      <w:proofErr w:type="spellEnd"/>
      <w:r>
        <w:t xml:space="preserve">) are possible to be terminated and handled in the same </w:t>
      </w:r>
      <w:proofErr w:type="spellStart"/>
      <w:r>
        <w:t>gNB</w:t>
      </w:r>
      <w:proofErr w:type="spellEnd"/>
      <w:r>
        <w:t>-CU-CP instance. This is one of the critical factors</w:t>
      </w:r>
      <w:r w:rsidR="00BD5A2F">
        <w:t>,</w:t>
      </w:r>
      <w:r>
        <w:t xml:space="preserve"> keeping </w:t>
      </w:r>
      <w:r w:rsidR="00BD5A2F">
        <w:t xml:space="preserve">in mind </w:t>
      </w:r>
      <w:r>
        <w:t xml:space="preserve">the latency </w:t>
      </w:r>
      <w:r w:rsidR="00BD5A2F">
        <w:t>issue</w:t>
      </w:r>
      <w:r>
        <w:t>.</w:t>
      </w:r>
    </w:p>
    <w:p w14:paraId="24D5840B" w14:textId="77777777" w:rsidR="00321F15" w:rsidRPr="0046354F" w:rsidRDefault="00321F15" w:rsidP="00321F15">
      <w:pPr>
        <w:pStyle w:val="ListParagraph"/>
        <w:ind w:left="410"/>
      </w:pPr>
    </w:p>
    <w:p w14:paraId="22EB4254" w14:textId="77777777" w:rsidR="00717E64" w:rsidRDefault="00570EE0" w:rsidP="00CC638C">
      <w:pPr>
        <w:pStyle w:val="ListParagraph"/>
        <w:numPr>
          <w:ilvl w:val="0"/>
          <w:numId w:val="7"/>
        </w:numPr>
        <w:ind w:left="384"/>
      </w:pPr>
      <w:r>
        <w:t>Option 2: Multi-homing</w:t>
      </w:r>
      <w:r w:rsidR="002B5FE5">
        <w:t xml:space="preserve"> with RFC5061</w:t>
      </w:r>
    </w:p>
    <w:p w14:paraId="1F6ACBC8" w14:textId="2CC69946" w:rsidR="00570EE0" w:rsidRDefault="00570EE0" w:rsidP="00717E64">
      <w:pPr>
        <w:pStyle w:val="ListParagraph"/>
        <w:ind w:left="384"/>
      </w:pPr>
      <w:r>
        <w:t>In this option SCTP supports multi homing</w:t>
      </w:r>
      <w:r w:rsidR="006D792F">
        <w:t xml:space="preserve">, with additional implementation of IETF RFC5061 to dynamically add/delete IP address. </w:t>
      </w:r>
      <w:r w:rsidR="00E6470A">
        <w:t xml:space="preserve">When there is a need to dynamically add a new </w:t>
      </w:r>
      <w:proofErr w:type="spellStart"/>
      <w:r w:rsidR="00E6470A">
        <w:t>gNB</w:t>
      </w:r>
      <w:proofErr w:type="spellEnd"/>
      <w:r w:rsidR="00E6470A">
        <w:t xml:space="preserve">-CU-CP instance, or </w:t>
      </w:r>
      <w:r w:rsidR="00717E64">
        <w:t xml:space="preserve">to </w:t>
      </w:r>
      <w:r w:rsidR="00E6470A">
        <w:t xml:space="preserve">remove an existing </w:t>
      </w:r>
      <w:proofErr w:type="spellStart"/>
      <w:r w:rsidR="00E6470A">
        <w:t>gNB</w:t>
      </w:r>
      <w:proofErr w:type="spellEnd"/>
      <w:r w:rsidR="00E6470A">
        <w:t xml:space="preserve">-CU-CP instance, the </w:t>
      </w:r>
      <w:proofErr w:type="spellStart"/>
      <w:r w:rsidR="00E6470A">
        <w:t>gNB</w:t>
      </w:r>
      <w:proofErr w:type="spellEnd"/>
      <w:r w:rsidR="00E6470A">
        <w:t>-CU-CP initiate the</w:t>
      </w:r>
      <w:r w:rsidR="000C60A4">
        <w:t xml:space="preserve"> SCTP</w:t>
      </w:r>
      <w:r w:rsidR="00E6470A">
        <w:t xml:space="preserve"> </w:t>
      </w:r>
      <w:r w:rsidR="000C60A4" w:rsidRPr="000C60A4">
        <w:t>Address Configuration Change Chunk</w:t>
      </w:r>
      <w:r w:rsidR="000C60A4">
        <w:t xml:space="preserve"> to add </w:t>
      </w:r>
      <w:r w:rsidR="00A10DF2">
        <w:t xml:space="preserve">the </w:t>
      </w:r>
      <w:r w:rsidR="000C60A4">
        <w:t>IP address</w:t>
      </w:r>
      <w:r w:rsidR="00A10DF2">
        <w:t xml:space="preserve"> of the new </w:t>
      </w:r>
      <w:proofErr w:type="spellStart"/>
      <w:r w:rsidR="00A10DF2">
        <w:t>gNB</w:t>
      </w:r>
      <w:proofErr w:type="spellEnd"/>
      <w:r w:rsidR="00A10DF2">
        <w:t xml:space="preserve">-CU-CP </w:t>
      </w:r>
      <w:proofErr w:type="gramStart"/>
      <w:r w:rsidR="00A10DF2">
        <w:t>instance</w:t>
      </w:r>
      <w:r w:rsidR="000C60A4">
        <w:t>, or</w:t>
      </w:r>
      <w:proofErr w:type="gramEnd"/>
      <w:r w:rsidR="000C60A4">
        <w:t xml:space="preserve"> delete </w:t>
      </w:r>
      <w:r w:rsidR="00A91314">
        <w:t xml:space="preserve">the </w:t>
      </w:r>
      <w:r w:rsidR="000C60A4">
        <w:t>IP address</w:t>
      </w:r>
      <w:r w:rsidR="00A91314">
        <w:t xml:space="preserve"> of an existing</w:t>
      </w:r>
      <w:r w:rsidR="00F7414C">
        <w:t xml:space="preserve"> </w:t>
      </w:r>
      <w:proofErr w:type="spellStart"/>
      <w:r w:rsidR="00F7414C">
        <w:t>gNB</w:t>
      </w:r>
      <w:proofErr w:type="spellEnd"/>
      <w:r w:rsidR="00F7414C">
        <w:t>-CU-CP instance</w:t>
      </w:r>
      <w:r w:rsidR="000C60A4">
        <w:t>.</w:t>
      </w:r>
      <w:r w:rsidR="00E6470A">
        <w:t xml:space="preserve"> </w:t>
      </w:r>
      <w:r>
        <w:t xml:space="preserve">However, </w:t>
      </w:r>
      <w:r w:rsidR="0001302C">
        <w:t>we need to note following aspects</w:t>
      </w:r>
      <w:r>
        <w:t>:</w:t>
      </w:r>
    </w:p>
    <w:p w14:paraId="5F188A3A" w14:textId="71C43BC8" w:rsidR="00570EE0" w:rsidRPr="0046354F" w:rsidRDefault="000A6B65" w:rsidP="00586955">
      <w:pPr>
        <w:pStyle w:val="ListParagraph"/>
        <w:numPr>
          <w:ilvl w:val="0"/>
          <w:numId w:val="8"/>
        </w:numPr>
        <w:rPr>
          <w:lang w:val="en-US"/>
        </w:rPr>
      </w:pPr>
      <w:r>
        <w:t>I</w:t>
      </w:r>
      <w:r w:rsidR="00570EE0">
        <w:t xml:space="preserve">t was already discussed and concluded in RAN3 over 1-year ago on the benefit for multiple SCTP vs. multi-homing. There is </w:t>
      </w:r>
      <w:r w:rsidR="008A354F">
        <w:t xml:space="preserve">clear benefit for multiple SCTP vs. multi-homing. </w:t>
      </w:r>
      <w:r w:rsidR="00111CCE">
        <w:t xml:space="preserve">There is </w:t>
      </w:r>
      <w:r w:rsidR="00570EE0">
        <w:t>no need to re-open the already concluded discussion.</w:t>
      </w:r>
    </w:p>
    <w:p w14:paraId="4B7BB35A" w14:textId="1D9D9755" w:rsidR="00570EE0" w:rsidRPr="00327B62" w:rsidRDefault="004B7F47" w:rsidP="00327B62">
      <w:pPr>
        <w:pStyle w:val="ListParagraph"/>
        <w:numPr>
          <w:ilvl w:val="0"/>
          <w:numId w:val="8"/>
        </w:numPr>
        <w:rPr>
          <w:lang w:val="en-US"/>
        </w:rPr>
      </w:pPr>
      <w:r>
        <w:t xml:space="preserve">This option does not work </w:t>
      </w:r>
      <w:r w:rsidR="00570EE0">
        <w:t>when the new SCTP endpoint uses dynamic port (i.e. an existing TNL address with a dynamic port as agreed in current NG/F1/E1/</w:t>
      </w:r>
      <w:proofErr w:type="spellStart"/>
      <w:r w:rsidR="00570EE0">
        <w:t>Xn</w:t>
      </w:r>
      <w:proofErr w:type="spellEnd"/>
      <w:r w:rsidR="00570EE0">
        <w:t>)</w:t>
      </w:r>
      <w:r w:rsidR="00327B62">
        <w:t>. According to RFC5061, “</w:t>
      </w:r>
      <w:r w:rsidR="00327B62" w:rsidRPr="00327B62">
        <w:rPr>
          <w:rFonts w:ascii="Courier" w:hAnsi="Courier" w:cs="Courier"/>
          <w:lang w:val="en-US" w:eastAsia="en-GB"/>
        </w:rPr>
        <w:t>The port number can never be changed.</w:t>
      </w:r>
      <w:r w:rsidR="00327B62">
        <w:t>”</w:t>
      </w:r>
      <w:r w:rsidR="00387497">
        <w:t xml:space="preserve">. So, when the new </w:t>
      </w:r>
      <w:proofErr w:type="spellStart"/>
      <w:r w:rsidR="00387497">
        <w:t>gNB</w:t>
      </w:r>
      <w:proofErr w:type="spellEnd"/>
      <w:r w:rsidR="00387497">
        <w:t xml:space="preserve">-CU-CP instance is introduced with the purpose of capacity improvement of a </w:t>
      </w:r>
      <w:proofErr w:type="spellStart"/>
      <w:r w:rsidR="00387497">
        <w:t>gNB</w:t>
      </w:r>
      <w:proofErr w:type="spellEnd"/>
      <w:r w:rsidR="00387497">
        <w:t>, this solution will not work.</w:t>
      </w:r>
    </w:p>
    <w:p w14:paraId="639C6D31" w14:textId="031C9028" w:rsidR="00570EE0" w:rsidRDefault="00570EE0" w:rsidP="00586955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RFC5061</w:t>
      </w:r>
      <w:r w:rsidRPr="00C70C28">
        <w:rPr>
          <w:lang w:val="en-US"/>
        </w:rPr>
        <w:t xml:space="preserve"> is </w:t>
      </w:r>
      <w:r w:rsidR="00F123FD">
        <w:rPr>
          <w:lang w:val="en-US"/>
        </w:rPr>
        <w:t xml:space="preserve">currently </w:t>
      </w:r>
      <w:r w:rsidRPr="00C70C28">
        <w:rPr>
          <w:lang w:val="en-US"/>
        </w:rPr>
        <w:t>not referenced in RAN3 specification</w:t>
      </w:r>
      <w:r>
        <w:rPr>
          <w:lang w:val="en-US"/>
        </w:rPr>
        <w:t>s</w:t>
      </w:r>
      <w:r w:rsidRPr="00C70C28">
        <w:rPr>
          <w:lang w:val="en-US"/>
        </w:rPr>
        <w:t>.</w:t>
      </w:r>
    </w:p>
    <w:p w14:paraId="7A5B9596" w14:textId="268691A9" w:rsidR="00570EE0" w:rsidRDefault="00570EE0" w:rsidP="00570EE0">
      <w:pPr>
        <w:pStyle w:val="ListParagraph"/>
        <w:ind w:left="410"/>
        <w:rPr>
          <w:lang w:val="en-US"/>
        </w:rPr>
      </w:pPr>
    </w:p>
    <w:p w14:paraId="138EB5AC" w14:textId="26B05B43" w:rsidR="00570EE0" w:rsidRDefault="00570EE0" w:rsidP="00570EE0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Option 3: by implementation</w:t>
      </w:r>
    </w:p>
    <w:p w14:paraId="26ACB930" w14:textId="029FADBF" w:rsidR="00685DAA" w:rsidRDefault="00275046" w:rsidP="00570EE0">
      <w:pPr>
        <w:pStyle w:val="ListParagraph"/>
        <w:ind w:left="410"/>
      </w:pPr>
      <w:r>
        <w:rPr>
          <w:lang w:val="en-US"/>
        </w:rPr>
        <w:t xml:space="preserve">This </w:t>
      </w:r>
      <w:r w:rsidR="00FA4A32">
        <w:rPr>
          <w:lang w:val="en-US"/>
        </w:rPr>
        <w:t xml:space="preserve">option </w:t>
      </w:r>
      <w:r>
        <w:rPr>
          <w:lang w:val="en-US"/>
        </w:rPr>
        <w:t xml:space="preserve">was proposed </w:t>
      </w:r>
      <w:r w:rsidR="00C072B1">
        <w:rPr>
          <w:lang w:val="en-US"/>
        </w:rPr>
        <w:t>during</w:t>
      </w:r>
      <w:r>
        <w:rPr>
          <w:lang w:val="en-US"/>
        </w:rPr>
        <w:t xml:space="preserve"> the offline discussion in last RAN3 meeting. </w:t>
      </w:r>
      <w:r w:rsidR="005B778C">
        <w:rPr>
          <w:lang w:val="en-US"/>
        </w:rPr>
        <w:t xml:space="preserve">In this option, </w:t>
      </w:r>
      <w:r w:rsidR="00094BF1">
        <w:rPr>
          <w:lang w:val="en-US"/>
        </w:rPr>
        <w:t xml:space="preserve">the EN-DC X2 only use </w:t>
      </w:r>
      <w:r w:rsidR="005B778C">
        <w:rPr>
          <w:lang w:val="en-US"/>
        </w:rPr>
        <w:t>one SCTP endpoint in the gNB</w:t>
      </w:r>
      <w:r w:rsidR="00094BF1">
        <w:rPr>
          <w:lang w:val="en-US"/>
        </w:rPr>
        <w:t>1</w:t>
      </w:r>
      <w:r w:rsidR="005B778C">
        <w:rPr>
          <w:lang w:val="en-US"/>
        </w:rPr>
        <w:t xml:space="preserve">-CU-CP. </w:t>
      </w:r>
      <w:r w:rsidR="00E96AC8">
        <w:rPr>
          <w:lang w:val="en-US"/>
        </w:rPr>
        <w:t xml:space="preserve">The </w:t>
      </w:r>
      <w:proofErr w:type="spellStart"/>
      <w:r w:rsidR="00E96AC8">
        <w:rPr>
          <w:lang w:val="en-US"/>
        </w:rPr>
        <w:t>eNB</w:t>
      </w:r>
      <w:proofErr w:type="spellEnd"/>
      <w:r w:rsidR="00E96AC8">
        <w:rPr>
          <w:lang w:val="en-US"/>
        </w:rPr>
        <w:t xml:space="preserve"> is unaware of the addition of a </w:t>
      </w:r>
      <w:r w:rsidR="00783A5D">
        <w:rPr>
          <w:lang w:val="en-US"/>
        </w:rPr>
        <w:t xml:space="preserve">new </w:t>
      </w:r>
      <w:proofErr w:type="spellStart"/>
      <w:r w:rsidR="00E96AC8">
        <w:rPr>
          <w:lang w:val="en-US"/>
        </w:rPr>
        <w:t>gNB</w:t>
      </w:r>
      <w:proofErr w:type="spellEnd"/>
      <w:r w:rsidR="00E96AC8">
        <w:rPr>
          <w:lang w:val="en-US"/>
        </w:rPr>
        <w:t xml:space="preserve">-CU-CP instance, or a removal of an existing </w:t>
      </w:r>
      <w:proofErr w:type="spellStart"/>
      <w:r w:rsidR="00E96AC8">
        <w:rPr>
          <w:lang w:val="en-US"/>
        </w:rPr>
        <w:t>gNB</w:t>
      </w:r>
      <w:proofErr w:type="spellEnd"/>
      <w:r w:rsidR="00E96AC8">
        <w:rPr>
          <w:lang w:val="en-US"/>
        </w:rPr>
        <w:t xml:space="preserve">-CU-CP instance. </w:t>
      </w:r>
      <w:r w:rsidR="00AF62F2">
        <w:rPr>
          <w:lang w:val="en-US"/>
        </w:rPr>
        <w:t>The initial SCTP association is setup with the 1</w:t>
      </w:r>
      <w:r w:rsidR="00AF62F2" w:rsidRPr="00AF62F2">
        <w:rPr>
          <w:vertAlign w:val="superscript"/>
          <w:lang w:val="en-US"/>
        </w:rPr>
        <w:t>st</w:t>
      </w:r>
      <w:r w:rsidR="00AF62F2">
        <w:rPr>
          <w:lang w:val="en-US"/>
        </w:rPr>
        <w:t xml:space="preserve"> </w:t>
      </w:r>
      <w:proofErr w:type="spellStart"/>
      <w:r w:rsidR="00AF62F2">
        <w:rPr>
          <w:lang w:val="en-US"/>
        </w:rPr>
        <w:t>gNB</w:t>
      </w:r>
      <w:proofErr w:type="spellEnd"/>
      <w:r w:rsidR="00AF62F2">
        <w:rPr>
          <w:lang w:val="en-US"/>
        </w:rPr>
        <w:t xml:space="preserve">-CU-CP instance. </w:t>
      </w:r>
      <w:r w:rsidR="00144973">
        <w:rPr>
          <w:lang w:val="en-US"/>
        </w:rPr>
        <w:t xml:space="preserve">When additional </w:t>
      </w:r>
      <w:proofErr w:type="spellStart"/>
      <w:r w:rsidR="00144973">
        <w:rPr>
          <w:lang w:val="en-US"/>
        </w:rPr>
        <w:t>gNB</w:t>
      </w:r>
      <w:proofErr w:type="spellEnd"/>
      <w:r w:rsidR="00144973">
        <w:rPr>
          <w:lang w:val="en-US"/>
        </w:rPr>
        <w:t>-CU-CP instance is added, it may need to register with the 1</w:t>
      </w:r>
      <w:r w:rsidR="00144973" w:rsidRPr="00144973">
        <w:rPr>
          <w:vertAlign w:val="superscript"/>
          <w:lang w:val="en-US"/>
        </w:rPr>
        <w:t>st</w:t>
      </w:r>
      <w:r w:rsidR="00144973">
        <w:rPr>
          <w:lang w:val="en-US"/>
        </w:rPr>
        <w:t xml:space="preserve"> </w:t>
      </w:r>
      <w:proofErr w:type="spellStart"/>
      <w:r w:rsidR="00144973">
        <w:rPr>
          <w:lang w:val="en-US"/>
        </w:rPr>
        <w:t>gNB</w:t>
      </w:r>
      <w:proofErr w:type="spellEnd"/>
      <w:r w:rsidR="00144973">
        <w:rPr>
          <w:lang w:val="en-US"/>
        </w:rPr>
        <w:t xml:space="preserve">-CU-CP instance. </w:t>
      </w:r>
      <w:r w:rsidR="00C872E2">
        <w:rPr>
          <w:lang w:val="en-US"/>
        </w:rPr>
        <w:t>For the received X2AP messages, t</w:t>
      </w:r>
      <w:r w:rsidR="00685DAA">
        <w:rPr>
          <w:lang w:val="en-US"/>
        </w:rPr>
        <w:t>h</w:t>
      </w:r>
      <w:r w:rsidR="00B81F38">
        <w:rPr>
          <w:lang w:val="en-US"/>
        </w:rPr>
        <w:t>e 1</w:t>
      </w:r>
      <w:r w:rsidR="00B81F38" w:rsidRPr="00B81F38">
        <w:rPr>
          <w:vertAlign w:val="superscript"/>
          <w:lang w:val="en-US"/>
        </w:rPr>
        <w:t>st</w:t>
      </w:r>
      <w:r w:rsidR="00B81F38">
        <w:rPr>
          <w:lang w:val="en-US"/>
        </w:rPr>
        <w:t xml:space="preserve"> </w:t>
      </w:r>
      <w:proofErr w:type="spellStart"/>
      <w:r w:rsidR="00685DAA">
        <w:rPr>
          <w:lang w:val="en-US"/>
        </w:rPr>
        <w:t>gNB</w:t>
      </w:r>
      <w:proofErr w:type="spellEnd"/>
      <w:r w:rsidR="00685DAA">
        <w:rPr>
          <w:lang w:val="en-US"/>
        </w:rPr>
        <w:t>-CU-CP</w:t>
      </w:r>
      <w:r w:rsidR="00312933">
        <w:rPr>
          <w:lang w:val="en-US"/>
        </w:rPr>
        <w:t xml:space="preserve"> instance</w:t>
      </w:r>
      <w:r w:rsidR="00685DAA">
        <w:rPr>
          <w:lang w:val="en-US"/>
        </w:rPr>
        <w:t xml:space="preserve"> </w:t>
      </w:r>
      <w:r w:rsidR="00E937CA">
        <w:rPr>
          <w:lang w:val="en-US"/>
        </w:rPr>
        <w:t>“</w:t>
      </w:r>
      <w:r w:rsidR="00685DAA">
        <w:t>inspect the AP messages arriving to a single SCTP endpoint (single IP address and port number) and route them to the proper instance of the node (new instance of the CU-CP) based on e.g. AP IDs.</w:t>
      </w:r>
      <w:r w:rsidR="00E937CA">
        <w:t>”</w:t>
      </w:r>
      <w:r w:rsidR="0055232E">
        <w:t xml:space="preserve"> </w:t>
      </w:r>
      <w:r w:rsidR="005A1C3E">
        <w:t xml:space="preserve">A dedicated </w:t>
      </w:r>
      <w:proofErr w:type="spellStart"/>
      <w:r w:rsidR="005A1C3E">
        <w:t>gNB</w:t>
      </w:r>
      <w:proofErr w:type="spellEnd"/>
      <w:r w:rsidR="005A1C3E">
        <w:t>-CU-CP instance (i.e. the 1</w:t>
      </w:r>
      <w:r w:rsidR="005A1C3E" w:rsidRPr="005A1C3E">
        <w:rPr>
          <w:vertAlign w:val="superscript"/>
        </w:rPr>
        <w:t>st</w:t>
      </w:r>
      <w:r w:rsidR="005A1C3E">
        <w:t xml:space="preserve"> </w:t>
      </w:r>
      <w:proofErr w:type="spellStart"/>
      <w:r w:rsidR="005A1C3E">
        <w:t>gNB</w:t>
      </w:r>
      <w:proofErr w:type="spellEnd"/>
      <w:r w:rsidR="005A1C3E">
        <w:t>-CU-CP instance) is responsible for the X2AP application layer routing of the incoming X2AP messages.</w:t>
      </w:r>
    </w:p>
    <w:p w14:paraId="50C6FCE9" w14:textId="77777777" w:rsidR="00685DAA" w:rsidRDefault="00685DAA" w:rsidP="00570EE0">
      <w:pPr>
        <w:pStyle w:val="ListParagraph"/>
        <w:ind w:left="410"/>
      </w:pPr>
    </w:p>
    <w:p w14:paraId="606D69C0" w14:textId="76B2B623" w:rsidR="007C011A" w:rsidRDefault="007C011A" w:rsidP="007C011A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This option requires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-CU-CP to implement two different routing, i.e. the </w:t>
      </w:r>
      <w:r w:rsidR="00317475">
        <w:rPr>
          <w:lang w:val="en-US"/>
        </w:rPr>
        <w:t>T</w:t>
      </w:r>
      <w:r>
        <w:rPr>
          <w:lang w:val="en-US"/>
        </w:rPr>
        <w:t xml:space="preserve">ransport </w:t>
      </w:r>
      <w:r w:rsidR="00317475">
        <w:rPr>
          <w:lang w:val="en-US"/>
        </w:rPr>
        <w:t>L</w:t>
      </w:r>
      <w:r>
        <w:rPr>
          <w:lang w:val="en-US"/>
        </w:rPr>
        <w:t xml:space="preserve">ayer based routing for NG,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>, F1 and E1 interfaces</w:t>
      </w:r>
      <w:r w:rsidR="00E776F4">
        <w:rPr>
          <w:lang w:val="en-US"/>
        </w:rPr>
        <w:t xml:space="preserve"> supporting multiple SCTP</w:t>
      </w:r>
      <w:r>
        <w:rPr>
          <w:lang w:val="en-US"/>
        </w:rPr>
        <w:t xml:space="preserve">, and the Application Layer based routing for X2 interface. </w:t>
      </w:r>
      <w:r w:rsidR="00CF680F">
        <w:rPr>
          <w:lang w:val="en-US"/>
        </w:rPr>
        <w:t xml:space="preserve">This complicates the </w:t>
      </w:r>
      <w:proofErr w:type="spellStart"/>
      <w:r w:rsidR="00CF680F">
        <w:rPr>
          <w:lang w:val="en-US"/>
        </w:rPr>
        <w:t>gNB</w:t>
      </w:r>
      <w:proofErr w:type="spellEnd"/>
      <w:r w:rsidR="00CF680F">
        <w:rPr>
          <w:lang w:val="en-US"/>
        </w:rPr>
        <w:t xml:space="preserve">-CU-CP instance. </w:t>
      </w:r>
    </w:p>
    <w:p w14:paraId="008E4546" w14:textId="1BCF3E40" w:rsidR="00A0097E" w:rsidRDefault="00A0097E" w:rsidP="00A0097E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It cannot support the case when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-CU-CP decide to assign one SCTP endpoint</w:t>
      </w:r>
      <w:r w:rsidR="00264362">
        <w:rPr>
          <w:lang w:val="en-US"/>
        </w:rPr>
        <w:t xml:space="preserve"> and related X2 interface instance</w:t>
      </w:r>
      <w:r>
        <w:rPr>
          <w:lang w:val="en-US"/>
        </w:rPr>
        <w:t xml:space="preserve"> to </w:t>
      </w:r>
      <w:r w:rsidR="00380D7F">
        <w:rPr>
          <w:lang w:val="en-US"/>
        </w:rPr>
        <w:t xml:space="preserve">one </w:t>
      </w:r>
      <w:proofErr w:type="spellStart"/>
      <w:r w:rsidR="00380D7F">
        <w:rPr>
          <w:lang w:val="en-US"/>
        </w:rPr>
        <w:t>eNB</w:t>
      </w:r>
      <w:proofErr w:type="spellEnd"/>
      <w:r w:rsidR="00380D7F">
        <w:rPr>
          <w:lang w:val="en-US"/>
        </w:rPr>
        <w:t xml:space="preserve"> (e.g. </w:t>
      </w:r>
      <w:r>
        <w:rPr>
          <w:lang w:val="en-US"/>
        </w:rPr>
        <w:t>eNB1</w:t>
      </w:r>
      <w:r w:rsidR="00380D7F">
        <w:rPr>
          <w:lang w:val="en-US"/>
        </w:rPr>
        <w:t>)</w:t>
      </w:r>
      <w:r>
        <w:rPr>
          <w:lang w:val="en-US"/>
        </w:rPr>
        <w:t xml:space="preserve">, and assign another SCTP endpoint </w:t>
      </w:r>
      <w:r w:rsidR="009B3955">
        <w:rPr>
          <w:lang w:val="en-US"/>
        </w:rPr>
        <w:t xml:space="preserve">and related X2 interface instance </w:t>
      </w:r>
      <w:r>
        <w:rPr>
          <w:lang w:val="en-US"/>
        </w:rPr>
        <w:t xml:space="preserve">to </w:t>
      </w:r>
      <w:r w:rsidR="00310DC2">
        <w:rPr>
          <w:lang w:val="en-US"/>
        </w:rPr>
        <w:t xml:space="preserve">another </w:t>
      </w:r>
      <w:proofErr w:type="spellStart"/>
      <w:r w:rsidR="00310DC2">
        <w:rPr>
          <w:lang w:val="en-US"/>
        </w:rPr>
        <w:t>eNB</w:t>
      </w:r>
      <w:proofErr w:type="spellEnd"/>
      <w:r w:rsidR="00310DC2">
        <w:rPr>
          <w:lang w:val="en-US"/>
        </w:rPr>
        <w:t xml:space="preserve"> (e.g. </w:t>
      </w:r>
      <w:r>
        <w:rPr>
          <w:lang w:val="en-US"/>
        </w:rPr>
        <w:t>eNB2</w:t>
      </w:r>
      <w:r w:rsidR="00310DC2">
        <w:rPr>
          <w:lang w:val="en-US"/>
        </w:rPr>
        <w:t>)</w:t>
      </w:r>
      <w:r w:rsidR="006657E6">
        <w:rPr>
          <w:lang w:val="en-US"/>
        </w:rPr>
        <w:t xml:space="preserve">, especially when the objective of the new </w:t>
      </w:r>
      <w:proofErr w:type="spellStart"/>
      <w:r w:rsidR="006657E6">
        <w:rPr>
          <w:lang w:val="en-US"/>
        </w:rPr>
        <w:t>gNB</w:t>
      </w:r>
      <w:proofErr w:type="spellEnd"/>
      <w:r w:rsidR="006657E6">
        <w:rPr>
          <w:lang w:val="en-US"/>
        </w:rPr>
        <w:t>-CU-CP instance is capacity improvement</w:t>
      </w:r>
      <w:r w:rsidR="00BD5A2F">
        <w:rPr>
          <w:lang w:val="en-US"/>
        </w:rPr>
        <w:t xml:space="preserve"> which might </w:t>
      </w:r>
      <w:r w:rsidR="006A2248">
        <w:rPr>
          <w:lang w:val="en-US"/>
        </w:rPr>
        <w:t>re</w:t>
      </w:r>
      <w:r w:rsidR="00BD5A2F">
        <w:rPr>
          <w:lang w:val="en-US"/>
        </w:rPr>
        <w:t>using the same IP address for the newly added instance</w:t>
      </w:r>
      <w:r w:rsidR="00017E05">
        <w:rPr>
          <w:lang w:val="en-US"/>
        </w:rPr>
        <w:t>.</w:t>
      </w:r>
    </w:p>
    <w:p w14:paraId="3823FE2B" w14:textId="3DE7AEDE" w:rsidR="007C011A" w:rsidRDefault="006E3749" w:rsidP="007C011A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Al</w:t>
      </w:r>
      <w:r w:rsidR="00435AFA">
        <w:rPr>
          <w:lang w:val="en-US"/>
        </w:rPr>
        <w:t xml:space="preserve">l X2 signaling from a peer </w:t>
      </w:r>
      <w:proofErr w:type="spellStart"/>
      <w:r w:rsidR="00435AFA">
        <w:rPr>
          <w:lang w:val="en-US"/>
        </w:rPr>
        <w:t>eNB</w:t>
      </w:r>
      <w:proofErr w:type="spellEnd"/>
      <w:r w:rsidR="00435AFA">
        <w:rPr>
          <w:lang w:val="en-US"/>
        </w:rPr>
        <w:t xml:space="preserve"> is terminated at one SCTP </w:t>
      </w:r>
      <w:proofErr w:type="gramStart"/>
      <w:r w:rsidR="00435AFA">
        <w:rPr>
          <w:lang w:val="en-US"/>
        </w:rPr>
        <w:t>endpoint</w:t>
      </w:r>
      <w:r w:rsidR="009028D2">
        <w:rPr>
          <w:lang w:val="en-US"/>
        </w:rPr>
        <w:t>,</w:t>
      </w:r>
      <w:r w:rsidR="00621624">
        <w:rPr>
          <w:lang w:val="en-US"/>
        </w:rPr>
        <w:t xml:space="preserve"> and</w:t>
      </w:r>
      <w:proofErr w:type="gramEnd"/>
      <w:r w:rsidR="00621624">
        <w:rPr>
          <w:lang w:val="en-US"/>
        </w:rPr>
        <w:t xml:space="preserve"> </w:t>
      </w:r>
      <w:r w:rsidR="00D44E24">
        <w:rPr>
          <w:lang w:val="en-US"/>
        </w:rPr>
        <w:t>inspected</w:t>
      </w:r>
      <w:r w:rsidR="009028D2">
        <w:rPr>
          <w:lang w:val="en-US"/>
        </w:rPr>
        <w:t xml:space="preserve"> by </w:t>
      </w:r>
      <w:r w:rsidR="00621624">
        <w:rPr>
          <w:lang w:val="en-US"/>
        </w:rPr>
        <w:t>the 1</w:t>
      </w:r>
      <w:r w:rsidR="00621624" w:rsidRPr="00621624">
        <w:rPr>
          <w:vertAlign w:val="superscript"/>
          <w:lang w:val="en-US"/>
        </w:rPr>
        <w:t>st</w:t>
      </w:r>
      <w:r w:rsidR="00621624">
        <w:rPr>
          <w:lang w:val="en-US"/>
        </w:rPr>
        <w:t xml:space="preserve"> </w:t>
      </w:r>
      <w:proofErr w:type="spellStart"/>
      <w:r w:rsidR="00621624">
        <w:rPr>
          <w:lang w:val="en-US"/>
        </w:rPr>
        <w:t>gNB</w:t>
      </w:r>
      <w:proofErr w:type="spellEnd"/>
      <w:r w:rsidR="00621624">
        <w:rPr>
          <w:lang w:val="en-US"/>
        </w:rPr>
        <w:t>-CU-CP instance</w:t>
      </w:r>
      <w:r w:rsidR="009028D2">
        <w:rPr>
          <w:lang w:val="en-US"/>
        </w:rPr>
        <w:t xml:space="preserve"> before the X2AP message is forwarded to the </w:t>
      </w:r>
      <w:r w:rsidR="000B740A">
        <w:rPr>
          <w:lang w:val="en-US"/>
        </w:rPr>
        <w:t>actual</w:t>
      </w:r>
      <w:r w:rsidR="009028D2">
        <w:rPr>
          <w:lang w:val="en-US"/>
        </w:rPr>
        <w:t xml:space="preserve"> </w:t>
      </w:r>
      <w:proofErr w:type="spellStart"/>
      <w:r w:rsidR="009028D2">
        <w:rPr>
          <w:lang w:val="en-US"/>
        </w:rPr>
        <w:t>gNB</w:t>
      </w:r>
      <w:proofErr w:type="spellEnd"/>
      <w:r w:rsidR="009028D2">
        <w:rPr>
          <w:lang w:val="en-US"/>
        </w:rPr>
        <w:t xml:space="preserve">-CU-CP instance. The </w:t>
      </w:r>
      <w:r w:rsidR="00F66DBD">
        <w:rPr>
          <w:lang w:val="en-US"/>
        </w:rPr>
        <w:t xml:space="preserve">single </w:t>
      </w:r>
      <w:r w:rsidR="000B4305">
        <w:rPr>
          <w:lang w:val="en-US"/>
        </w:rPr>
        <w:t xml:space="preserve">point </w:t>
      </w:r>
      <w:r w:rsidR="00F66DBD">
        <w:rPr>
          <w:lang w:val="en-US"/>
        </w:rPr>
        <w:t xml:space="preserve">failure of </w:t>
      </w:r>
      <w:r w:rsidR="006F19E0">
        <w:rPr>
          <w:lang w:val="en-US"/>
        </w:rPr>
        <w:t xml:space="preserve">this SCTP </w:t>
      </w:r>
      <w:r w:rsidR="00F66DBD">
        <w:rPr>
          <w:lang w:val="en-US"/>
        </w:rPr>
        <w:t>end</w:t>
      </w:r>
      <w:r w:rsidR="006F19E0">
        <w:rPr>
          <w:lang w:val="en-US"/>
        </w:rPr>
        <w:t>point</w:t>
      </w:r>
      <w:r w:rsidR="009028D2">
        <w:rPr>
          <w:lang w:val="en-US"/>
        </w:rPr>
        <w:t xml:space="preserve"> or the 1</w:t>
      </w:r>
      <w:r w:rsidR="009028D2" w:rsidRPr="009028D2">
        <w:rPr>
          <w:vertAlign w:val="superscript"/>
          <w:lang w:val="en-US"/>
        </w:rPr>
        <w:t>st</w:t>
      </w:r>
      <w:r w:rsidR="009028D2">
        <w:rPr>
          <w:lang w:val="en-US"/>
        </w:rPr>
        <w:t xml:space="preserve"> </w:t>
      </w:r>
      <w:proofErr w:type="spellStart"/>
      <w:r w:rsidR="009028D2">
        <w:rPr>
          <w:lang w:val="en-US"/>
        </w:rPr>
        <w:t>gNB</w:t>
      </w:r>
      <w:proofErr w:type="spellEnd"/>
      <w:r w:rsidR="009028D2">
        <w:rPr>
          <w:lang w:val="en-US"/>
        </w:rPr>
        <w:t>-CU-CP instance</w:t>
      </w:r>
      <w:r w:rsidR="00F958B4">
        <w:rPr>
          <w:lang w:val="en-US"/>
        </w:rPr>
        <w:t xml:space="preserve"> will fail the </w:t>
      </w:r>
      <w:r w:rsidR="00881181">
        <w:rPr>
          <w:lang w:val="en-US"/>
        </w:rPr>
        <w:t xml:space="preserve">whole </w:t>
      </w:r>
      <w:r w:rsidR="00F958B4">
        <w:rPr>
          <w:lang w:val="en-US"/>
        </w:rPr>
        <w:t>X2</w:t>
      </w:r>
      <w:r w:rsidR="006F19E0">
        <w:rPr>
          <w:lang w:val="en-US"/>
        </w:rPr>
        <w:t xml:space="preserve"> interface</w:t>
      </w:r>
      <w:r w:rsidR="00F958B4">
        <w:rPr>
          <w:lang w:val="en-US"/>
        </w:rPr>
        <w:t xml:space="preserve">, even other </w:t>
      </w:r>
      <w:r w:rsidR="00056D5B">
        <w:rPr>
          <w:lang w:val="en-US"/>
        </w:rPr>
        <w:t>SCTP endpoint</w:t>
      </w:r>
      <w:r w:rsidR="00B146EF">
        <w:rPr>
          <w:lang w:val="en-US"/>
        </w:rPr>
        <w:t xml:space="preserve"> and other </w:t>
      </w:r>
      <w:proofErr w:type="spellStart"/>
      <w:r w:rsidR="00B146EF">
        <w:rPr>
          <w:lang w:val="en-US"/>
        </w:rPr>
        <w:t>gNB</w:t>
      </w:r>
      <w:proofErr w:type="spellEnd"/>
      <w:r w:rsidR="00B146EF">
        <w:rPr>
          <w:lang w:val="en-US"/>
        </w:rPr>
        <w:t>-CU-CP instances</w:t>
      </w:r>
      <w:r w:rsidR="00056D5B">
        <w:rPr>
          <w:lang w:val="en-US"/>
        </w:rPr>
        <w:t xml:space="preserve"> are</w:t>
      </w:r>
      <w:r w:rsidR="00F958B4">
        <w:rPr>
          <w:lang w:val="en-US"/>
        </w:rPr>
        <w:t xml:space="preserve"> ok</w:t>
      </w:r>
      <w:r w:rsidR="001723BD">
        <w:rPr>
          <w:lang w:val="en-US"/>
        </w:rPr>
        <w:t>.</w:t>
      </w:r>
      <w:r w:rsidR="00D44E24">
        <w:rPr>
          <w:lang w:val="en-US"/>
        </w:rPr>
        <w:t xml:space="preserve"> </w:t>
      </w:r>
      <w:r w:rsidR="00F33369">
        <w:rPr>
          <w:lang w:val="en-US"/>
        </w:rPr>
        <w:t>This eliminates the benefit of</w:t>
      </w:r>
      <w:r w:rsidR="00F7393F">
        <w:rPr>
          <w:lang w:val="en-US"/>
        </w:rPr>
        <w:t xml:space="preserve"> redundancy by introducing the</w:t>
      </w:r>
      <w:r w:rsidR="00F33369">
        <w:rPr>
          <w:lang w:val="en-US"/>
        </w:rPr>
        <w:t xml:space="preserve"> multiple SCTP</w:t>
      </w:r>
      <w:r w:rsidR="00F3650A">
        <w:rPr>
          <w:lang w:val="en-US"/>
        </w:rPr>
        <w:t xml:space="preserve"> and multiple instance</w:t>
      </w:r>
      <w:r w:rsidR="00A21287">
        <w:rPr>
          <w:lang w:val="en-US"/>
        </w:rPr>
        <w:t>s</w:t>
      </w:r>
      <w:r w:rsidR="0057277C">
        <w:rPr>
          <w:lang w:val="en-US"/>
        </w:rPr>
        <w:t>.</w:t>
      </w:r>
    </w:p>
    <w:p w14:paraId="2A461799" w14:textId="5330EE07" w:rsidR="00AF62F2" w:rsidRDefault="00A0097E" w:rsidP="007C011A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This option does not support the dynamic removal of the 1</w:t>
      </w:r>
      <w:r w:rsidRPr="00A0097E">
        <w:rPr>
          <w:vertAlign w:val="superscript"/>
          <w:lang w:val="en-US"/>
        </w:rPr>
        <w:t>st</w:t>
      </w:r>
      <w:r>
        <w:rPr>
          <w:lang w:val="en-US"/>
        </w:rPr>
        <w:t xml:space="preserve"> </w:t>
      </w:r>
      <w:r w:rsidR="008D0BCE">
        <w:rPr>
          <w:lang w:val="en-US"/>
        </w:rPr>
        <w:t xml:space="preserve">SCTP endpoint and the related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-CU-CP instance. </w:t>
      </w:r>
    </w:p>
    <w:p w14:paraId="17287509" w14:textId="56E06977" w:rsidR="006657E6" w:rsidRDefault="006657E6" w:rsidP="007C011A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This option </w:t>
      </w:r>
      <w:r w:rsidR="00E24089">
        <w:rPr>
          <w:lang w:val="en-US"/>
        </w:rPr>
        <w:t xml:space="preserve">adds additional delay, i.e. </w:t>
      </w:r>
      <w:r w:rsidR="003D2AF2">
        <w:rPr>
          <w:lang w:val="en-US"/>
        </w:rPr>
        <w:t xml:space="preserve">before the X2AP message is </w:t>
      </w:r>
      <w:proofErr w:type="gramStart"/>
      <w:r w:rsidR="003D2AF2">
        <w:rPr>
          <w:lang w:val="en-US"/>
        </w:rPr>
        <w:t>actually processed</w:t>
      </w:r>
      <w:proofErr w:type="gramEnd"/>
      <w:r w:rsidR="003D2AF2">
        <w:rPr>
          <w:lang w:val="en-US"/>
        </w:rPr>
        <w:t xml:space="preserve">, </w:t>
      </w:r>
      <w:r w:rsidR="00E24089">
        <w:rPr>
          <w:lang w:val="en-US"/>
        </w:rPr>
        <w:t>the 1</w:t>
      </w:r>
      <w:r w:rsidR="00E24089" w:rsidRPr="005D5CCD">
        <w:rPr>
          <w:vertAlign w:val="superscript"/>
          <w:lang w:val="en-US"/>
        </w:rPr>
        <w:t>st</w:t>
      </w:r>
      <w:r w:rsidR="00E24089">
        <w:rPr>
          <w:lang w:val="en-US"/>
        </w:rPr>
        <w:t xml:space="preserve"> </w:t>
      </w:r>
      <w:proofErr w:type="spellStart"/>
      <w:r w:rsidR="00AB3976">
        <w:rPr>
          <w:lang w:val="en-US"/>
        </w:rPr>
        <w:t>gNB</w:t>
      </w:r>
      <w:proofErr w:type="spellEnd"/>
      <w:r w:rsidR="00AB3976">
        <w:rPr>
          <w:lang w:val="en-US"/>
        </w:rPr>
        <w:t xml:space="preserve">-CU-CP instance </w:t>
      </w:r>
      <w:r w:rsidR="005A606F">
        <w:rPr>
          <w:lang w:val="en-US"/>
        </w:rPr>
        <w:t xml:space="preserve">need to </w:t>
      </w:r>
      <w:r w:rsidR="00AB3976">
        <w:rPr>
          <w:lang w:val="en-US"/>
        </w:rPr>
        <w:t xml:space="preserve">decode the X2AP message, check the X2AP ID, and route the X2AP message to the </w:t>
      </w:r>
      <w:r w:rsidR="00525654">
        <w:rPr>
          <w:lang w:val="en-US"/>
        </w:rPr>
        <w:t xml:space="preserve">assigned </w:t>
      </w:r>
      <w:proofErr w:type="spellStart"/>
      <w:r w:rsidR="00525654">
        <w:rPr>
          <w:lang w:val="en-US"/>
        </w:rPr>
        <w:t>gNB</w:t>
      </w:r>
      <w:proofErr w:type="spellEnd"/>
      <w:r w:rsidR="00525654">
        <w:rPr>
          <w:lang w:val="en-US"/>
        </w:rPr>
        <w:t>-CU-CP instance.</w:t>
      </w:r>
      <w:r w:rsidR="00C53F93">
        <w:rPr>
          <w:lang w:val="en-US"/>
        </w:rPr>
        <w:t xml:space="preserve"> This also adds additional complexity for the coordination between the 1</w:t>
      </w:r>
      <w:r w:rsidR="00C53F93" w:rsidRPr="005D5CCD">
        <w:rPr>
          <w:vertAlign w:val="superscript"/>
          <w:lang w:val="en-US"/>
        </w:rPr>
        <w:t>st</w:t>
      </w:r>
      <w:r w:rsidR="00C53F93">
        <w:rPr>
          <w:lang w:val="en-US"/>
        </w:rPr>
        <w:t xml:space="preserve"> </w:t>
      </w:r>
      <w:proofErr w:type="spellStart"/>
      <w:r w:rsidR="00C53F93">
        <w:rPr>
          <w:lang w:val="en-US"/>
        </w:rPr>
        <w:t>gNB</w:t>
      </w:r>
      <w:proofErr w:type="spellEnd"/>
      <w:r w:rsidR="00C53F93">
        <w:rPr>
          <w:lang w:val="en-US"/>
        </w:rPr>
        <w:t xml:space="preserve">-CU-CP instance and the other </w:t>
      </w:r>
      <w:proofErr w:type="spellStart"/>
      <w:r w:rsidR="00C53F93">
        <w:rPr>
          <w:lang w:val="en-US"/>
        </w:rPr>
        <w:t>g</w:t>
      </w:r>
      <w:r w:rsidR="003C4E9C">
        <w:rPr>
          <w:lang w:val="en-US"/>
        </w:rPr>
        <w:t>N</w:t>
      </w:r>
      <w:r w:rsidR="00C53F93">
        <w:rPr>
          <w:lang w:val="en-US"/>
        </w:rPr>
        <w:t>B</w:t>
      </w:r>
      <w:proofErr w:type="spellEnd"/>
      <w:r w:rsidR="00C53F93">
        <w:rPr>
          <w:lang w:val="en-US"/>
        </w:rPr>
        <w:t xml:space="preserve">-CU-CP instance. For example, when </w:t>
      </w:r>
      <w:r w:rsidR="00A16E06">
        <w:rPr>
          <w:lang w:val="en-US"/>
        </w:rPr>
        <w:t>a</w:t>
      </w:r>
      <w:r w:rsidR="00C53F93">
        <w:rPr>
          <w:lang w:val="en-US"/>
        </w:rPr>
        <w:t xml:space="preserve"> X2AP </w:t>
      </w:r>
      <w:r w:rsidR="00297BDE">
        <w:rPr>
          <w:lang w:val="en-US"/>
        </w:rPr>
        <w:t>procedure</w:t>
      </w:r>
      <w:r w:rsidR="00C53F93">
        <w:rPr>
          <w:lang w:val="en-US"/>
        </w:rPr>
        <w:t xml:space="preserve"> is </w:t>
      </w:r>
      <w:r w:rsidR="006A0D6D">
        <w:rPr>
          <w:lang w:val="en-US"/>
        </w:rPr>
        <w:t xml:space="preserve">rejected or </w:t>
      </w:r>
      <w:r w:rsidR="00297BDE">
        <w:rPr>
          <w:lang w:val="en-US"/>
        </w:rPr>
        <w:t>failed</w:t>
      </w:r>
      <w:r w:rsidR="00602C66">
        <w:rPr>
          <w:lang w:val="en-US"/>
        </w:rPr>
        <w:t xml:space="preserve">, or the X2AP UE context is removed, the actual </w:t>
      </w:r>
      <w:proofErr w:type="spellStart"/>
      <w:r w:rsidR="00602C66">
        <w:rPr>
          <w:lang w:val="en-US"/>
        </w:rPr>
        <w:t>gNB</w:t>
      </w:r>
      <w:proofErr w:type="spellEnd"/>
      <w:r w:rsidR="00602C66">
        <w:rPr>
          <w:lang w:val="en-US"/>
        </w:rPr>
        <w:t>-CU-CP instance need to instruct the 1</w:t>
      </w:r>
      <w:r w:rsidR="00602C66" w:rsidRPr="005D5CCD">
        <w:rPr>
          <w:vertAlign w:val="superscript"/>
          <w:lang w:val="en-US"/>
        </w:rPr>
        <w:t>st</w:t>
      </w:r>
      <w:r w:rsidR="00602C66">
        <w:rPr>
          <w:lang w:val="en-US"/>
        </w:rPr>
        <w:t xml:space="preserve"> </w:t>
      </w:r>
      <w:proofErr w:type="spellStart"/>
      <w:r w:rsidR="00602C66">
        <w:rPr>
          <w:lang w:val="en-US"/>
        </w:rPr>
        <w:t>gNB</w:t>
      </w:r>
      <w:proofErr w:type="spellEnd"/>
      <w:r w:rsidR="00602C66">
        <w:rPr>
          <w:lang w:val="en-US"/>
        </w:rPr>
        <w:t xml:space="preserve">-CU-CP instance to update the routing table. </w:t>
      </w:r>
      <w:r w:rsidR="00525654">
        <w:rPr>
          <w:lang w:val="en-US"/>
        </w:rPr>
        <w:t xml:space="preserve"> </w:t>
      </w:r>
    </w:p>
    <w:p w14:paraId="7286FBFA" w14:textId="1369253C" w:rsidR="006657E6" w:rsidRDefault="006657E6" w:rsidP="007C011A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Both the </w:t>
      </w:r>
      <w:r w:rsidR="009F00EC">
        <w:rPr>
          <w:lang w:val="en-US"/>
        </w:rPr>
        <w:t xml:space="preserve">redundancy, reliability, and </w:t>
      </w:r>
      <w:r>
        <w:rPr>
          <w:lang w:val="en-US"/>
        </w:rPr>
        <w:t xml:space="preserve">latency are detrimental to the performance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Since multiple SCTP associations with dynamic port numbers are already allowed for all the other interfaces</w:t>
      </w:r>
      <w:r w:rsidR="00BD5A2F">
        <w:rPr>
          <w:lang w:val="en-US"/>
        </w:rPr>
        <w:t>,</w:t>
      </w:r>
      <w:r>
        <w:rPr>
          <w:lang w:val="en-US"/>
        </w:rPr>
        <w:t xml:space="preserve"> there is no strong reason to exclude only X2 protocol from this enhancement.</w:t>
      </w:r>
    </w:p>
    <w:p w14:paraId="4905CF2E" w14:textId="6FC786D9" w:rsidR="005801D4" w:rsidRDefault="0050649C" w:rsidP="00910D13">
      <w:r>
        <w:t xml:space="preserve">Considering above analysis, it is preferred to adopt Option 1 Multiple SCTP for EN-DC X2. This enables the </w:t>
      </w:r>
      <w:proofErr w:type="spellStart"/>
      <w:r>
        <w:t>gNB</w:t>
      </w:r>
      <w:proofErr w:type="spellEnd"/>
      <w:r>
        <w:t>-CU-CP to take the full flexibility and benefit for the Multiple SCTP support</w:t>
      </w:r>
      <w:r w:rsidR="000C2CB1">
        <w:t>. This also</w:t>
      </w:r>
      <w:r>
        <w:t xml:space="preserve"> simplifies the </w:t>
      </w:r>
      <w:proofErr w:type="spellStart"/>
      <w:r>
        <w:t>gNB</w:t>
      </w:r>
      <w:proofErr w:type="spellEnd"/>
      <w:r>
        <w:t xml:space="preserve">-CU-CP implementation by using a unified routing mechanism for all interfaces. </w:t>
      </w:r>
    </w:p>
    <w:p w14:paraId="4F835301" w14:textId="25F8343C" w:rsidR="00A9231A" w:rsidRDefault="00A9231A" w:rsidP="00910D13">
      <w:r>
        <w:lastRenderedPageBreak/>
        <w:t xml:space="preserve">To minimize the impact to the </w:t>
      </w:r>
      <w:proofErr w:type="spellStart"/>
      <w:r>
        <w:t>eNB</w:t>
      </w:r>
      <w:proofErr w:type="spellEnd"/>
      <w:r>
        <w:t xml:space="preserve">, the multiple SCTP endpoint is only supported in the </w:t>
      </w:r>
      <w:proofErr w:type="spellStart"/>
      <w:r>
        <w:t>gNB</w:t>
      </w:r>
      <w:proofErr w:type="spellEnd"/>
      <w:r>
        <w:t xml:space="preserve">-CU-CP. </w:t>
      </w:r>
      <w:r w:rsidR="009D41FF">
        <w:t xml:space="preserve">The </w:t>
      </w:r>
      <w:proofErr w:type="spellStart"/>
      <w:r w:rsidR="009D41FF">
        <w:t>en-gNB</w:t>
      </w:r>
      <w:proofErr w:type="spellEnd"/>
      <w:r w:rsidR="009D41FF">
        <w:t xml:space="preserve"> can add/update/remove SCTP endpoints. </w:t>
      </w:r>
      <w:r>
        <w:t xml:space="preserve">The </w:t>
      </w:r>
      <w:proofErr w:type="spellStart"/>
      <w:r>
        <w:t>eNB</w:t>
      </w:r>
      <w:proofErr w:type="spellEnd"/>
      <w:r>
        <w:t xml:space="preserve"> still only have one SCTP endpoint for EN-DC X2 interface.</w:t>
      </w:r>
    </w:p>
    <w:p w14:paraId="32997039" w14:textId="450F4FF7" w:rsidR="0057277C" w:rsidRPr="00897349" w:rsidRDefault="0057277C" w:rsidP="0057277C">
      <w:pPr>
        <w:rPr>
          <w:b/>
          <w:lang w:val="en-US"/>
        </w:rPr>
      </w:pPr>
      <w:r>
        <w:rPr>
          <w:b/>
          <w:lang w:val="en-US"/>
        </w:rPr>
        <w:t xml:space="preserve">Proposal: RAN3 agree multiple SCTP support for EN-DC X2 interface. The </w:t>
      </w:r>
      <w:proofErr w:type="spellStart"/>
      <w:r>
        <w:rPr>
          <w:b/>
          <w:lang w:val="en-US"/>
        </w:rPr>
        <w:t>en-gNB</w:t>
      </w:r>
      <w:proofErr w:type="spellEnd"/>
      <w:r>
        <w:rPr>
          <w:b/>
          <w:lang w:val="en-US"/>
        </w:rPr>
        <w:t xml:space="preserve"> can add/update/remove SCTP endpoints. </w:t>
      </w:r>
    </w:p>
    <w:p w14:paraId="0953C9D4" w14:textId="77777777" w:rsidR="00CC3117" w:rsidRPr="009C279A" w:rsidRDefault="00CC3117" w:rsidP="009C279A">
      <w:pPr>
        <w:rPr>
          <w:lang w:val="en-US"/>
        </w:rPr>
      </w:pPr>
    </w:p>
    <w:p w14:paraId="43A12B72" w14:textId="324C92BC" w:rsidR="00CD4C7B" w:rsidRPr="008032A7" w:rsidRDefault="00037792" w:rsidP="00CD4C7B">
      <w:pPr>
        <w:pStyle w:val="Heading1"/>
        <w:rPr>
          <w:lang w:val="en-US"/>
        </w:rPr>
      </w:pPr>
      <w:r w:rsidRPr="008032A7">
        <w:rPr>
          <w:lang w:val="en-US"/>
        </w:rPr>
        <w:t>3</w:t>
      </w:r>
      <w:r w:rsidR="00CD4C7B" w:rsidRPr="008032A7">
        <w:rPr>
          <w:lang w:val="en-US"/>
        </w:rPr>
        <w:tab/>
      </w:r>
      <w:r w:rsidRPr="008032A7">
        <w:rPr>
          <w:lang w:val="en-US"/>
        </w:rPr>
        <w:t>Conclusion</w:t>
      </w:r>
    </w:p>
    <w:p w14:paraId="1BD29CF5" w14:textId="777B9C68" w:rsidR="00461139" w:rsidRDefault="00461139" w:rsidP="00461139">
      <w:pPr>
        <w:rPr>
          <w:b/>
          <w:lang w:val="en-US"/>
        </w:rPr>
      </w:pPr>
      <w:r>
        <w:rPr>
          <w:b/>
          <w:lang w:val="en-US"/>
        </w:rPr>
        <w:t xml:space="preserve">Proposal: RAN3 agree multiple SCTP support for EN-DC X2 interface. The </w:t>
      </w:r>
      <w:proofErr w:type="spellStart"/>
      <w:r>
        <w:rPr>
          <w:b/>
          <w:lang w:val="en-US"/>
        </w:rPr>
        <w:t>en-gNB</w:t>
      </w:r>
      <w:proofErr w:type="spellEnd"/>
      <w:r>
        <w:rPr>
          <w:b/>
          <w:lang w:val="en-US"/>
        </w:rPr>
        <w:t xml:space="preserve"> can add/update/remove SCTP endpoints. </w:t>
      </w:r>
    </w:p>
    <w:p w14:paraId="55532991" w14:textId="14E6E18A" w:rsidR="00461139" w:rsidRPr="004E4B6F" w:rsidRDefault="00461139" w:rsidP="00461139">
      <w:pPr>
        <w:rPr>
          <w:lang w:val="en-US"/>
        </w:rPr>
      </w:pPr>
      <w:r>
        <w:rPr>
          <w:lang w:val="en-US"/>
        </w:rPr>
        <w:t>Stage-2 CR can be found in [</w:t>
      </w:r>
      <w:r w:rsidR="002B0CCF">
        <w:rPr>
          <w:lang w:val="en-US"/>
        </w:rPr>
        <w:t>3</w:t>
      </w:r>
      <w:r>
        <w:rPr>
          <w:lang w:val="en-US"/>
        </w:rPr>
        <w:t>], and Stage-3 CR can be found in [</w:t>
      </w:r>
      <w:r w:rsidR="002B0CCF">
        <w:rPr>
          <w:lang w:val="en-US"/>
        </w:rPr>
        <w:t>4</w:t>
      </w:r>
      <w:bookmarkStart w:id="0" w:name="_GoBack"/>
      <w:bookmarkEnd w:id="0"/>
      <w:r>
        <w:rPr>
          <w:lang w:val="en-US"/>
        </w:rPr>
        <w:t>].</w:t>
      </w:r>
    </w:p>
    <w:p w14:paraId="446E44D3" w14:textId="77777777" w:rsidR="00461139" w:rsidRPr="00897349" w:rsidRDefault="00461139" w:rsidP="00461139">
      <w:pPr>
        <w:rPr>
          <w:b/>
          <w:lang w:val="en-US"/>
        </w:rPr>
      </w:pPr>
    </w:p>
    <w:p w14:paraId="0FDCFAC2" w14:textId="09371F18" w:rsidR="00CD4C7B" w:rsidRPr="006E13D1" w:rsidRDefault="003878CC" w:rsidP="00CD4C7B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71928E79" w14:textId="77777777" w:rsidR="00DB496E" w:rsidRDefault="00DB496E" w:rsidP="0007627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1" w:name="_Ref22056842"/>
      <w:r w:rsidRPr="00DB496E">
        <w:t>R3-196750, The necessity on Multiple-SCTP support for EN-DC X2</w:t>
      </w:r>
    </w:p>
    <w:bookmarkEnd w:id="1"/>
    <w:p w14:paraId="68CFAE82" w14:textId="72209B9E" w:rsidR="00B268C0" w:rsidRDefault="00B268C0" w:rsidP="0007627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268C0">
        <w:t>IETF RFC5061, Stream Control Transmission Protocol (SCTP) Dynamic Address Reconfiguration</w:t>
      </w:r>
    </w:p>
    <w:p w14:paraId="4F89B2DE" w14:textId="2BBD6C7A" w:rsidR="00844547" w:rsidRDefault="00844547" w:rsidP="008445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2" w:name="_Ref23349677"/>
      <w:r>
        <w:t>R3-</w:t>
      </w:r>
      <w:r w:rsidR="00B4282A">
        <w:t>20</w:t>
      </w:r>
      <w:r w:rsidR="00433023">
        <w:t>0584</w:t>
      </w:r>
      <w:r>
        <w:t>, CR for TS36.422</w:t>
      </w:r>
      <w:bookmarkEnd w:id="2"/>
    </w:p>
    <w:p w14:paraId="709FC770" w14:textId="5E2AC802" w:rsidR="00844547" w:rsidRDefault="00844547" w:rsidP="008445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3" w:name="_Ref23349682"/>
      <w:r>
        <w:t>R3-</w:t>
      </w:r>
      <w:r w:rsidR="00B4282A">
        <w:t>2</w:t>
      </w:r>
      <w:r w:rsidR="00311691">
        <w:t>00557</w:t>
      </w:r>
      <w:r>
        <w:t>, CR for TS36.423</w:t>
      </w:r>
      <w:bookmarkEnd w:id="3"/>
    </w:p>
    <w:p w14:paraId="138E2763" w14:textId="77777777" w:rsidR="00844547" w:rsidRDefault="00844547" w:rsidP="0007627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</w:p>
    <w:p w14:paraId="5FB55312" w14:textId="77777777" w:rsidR="002F3137" w:rsidRPr="00FD5E03" w:rsidRDefault="002F3137" w:rsidP="002F3137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sectPr w:rsidR="002F3137" w:rsidRPr="00FD5E03" w:rsidSect="00D6551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3B920" w14:textId="77777777" w:rsidR="00206EEC" w:rsidRDefault="00206EEC">
      <w:r>
        <w:separator/>
      </w:r>
    </w:p>
  </w:endnote>
  <w:endnote w:type="continuationSeparator" w:id="0">
    <w:p w14:paraId="5B104182" w14:textId="77777777" w:rsidR="00206EEC" w:rsidRDefault="00206EEC">
      <w:r>
        <w:continuationSeparator/>
      </w:r>
    </w:p>
  </w:endnote>
  <w:endnote w:type="continuationNotice" w:id="1">
    <w:p w14:paraId="454E1841" w14:textId="77777777" w:rsidR="00206EEC" w:rsidRDefault="00206E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D4040" w14:textId="77777777" w:rsidR="00AA6093" w:rsidRDefault="00AA6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F7F54" w14:textId="77777777" w:rsidR="00AA6093" w:rsidRDefault="00AA60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AD8A1" w14:textId="77777777" w:rsidR="00AA6093" w:rsidRDefault="00AA6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52784" w14:textId="77777777" w:rsidR="00206EEC" w:rsidRDefault="00206EEC">
      <w:r>
        <w:separator/>
      </w:r>
    </w:p>
  </w:footnote>
  <w:footnote w:type="continuationSeparator" w:id="0">
    <w:p w14:paraId="095585E9" w14:textId="77777777" w:rsidR="00206EEC" w:rsidRDefault="00206EEC">
      <w:r>
        <w:continuationSeparator/>
      </w:r>
    </w:p>
  </w:footnote>
  <w:footnote w:type="continuationNotice" w:id="1">
    <w:p w14:paraId="3ED20DD0" w14:textId="77777777" w:rsidR="00206EEC" w:rsidRDefault="00206E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9A843" w14:textId="77777777" w:rsidR="00B72AB0" w:rsidRDefault="00B72A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9A40C" w14:textId="77777777" w:rsidR="00B72AB0" w:rsidRDefault="00B72AB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F7AA3" w14:textId="77777777" w:rsidR="00B72AB0" w:rsidRDefault="00B72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100D1"/>
    <w:multiLevelType w:val="hybridMultilevel"/>
    <w:tmpl w:val="8B9A03D2"/>
    <w:lvl w:ilvl="0" w:tplc="D0F27052">
      <w:start w:val="36"/>
      <w:numFmt w:val="bullet"/>
      <w:lvlText w:val=""/>
      <w:lvlJc w:val="left"/>
      <w:pPr>
        <w:ind w:left="4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22253021"/>
    <w:multiLevelType w:val="hybridMultilevel"/>
    <w:tmpl w:val="5D02ADC8"/>
    <w:lvl w:ilvl="0" w:tplc="89BA3DC0">
      <w:start w:val="2"/>
      <w:numFmt w:val="bullet"/>
      <w:lvlText w:val=""/>
      <w:lvlJc w:val="left"/>
      <w:pPr>
        <w:ind w:left="4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0C539D5"/>
    <w:multiLevelType w:val="hybridMultilevel"/>
    <w:tmpl w:val="B322B7CE"/>
    <w:lvl w:ilvl="0" w:tplc="27508110">
      <w:start w:val="2"/>
      <w:numFmt w:val="bullet"/>
      <w:lvlText w:val=""/>
      <w:lvlJc w:val="left"/>
      <w:pPr>
        <w:ind w:left="41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7582590E"/>
    <w:multiLevelType w:val="hybridMultilevel"/>
    <w:tmpl w:val="21482EEC"/>
    <w:lvl w:ilvl="0" w:tplc="1F101E2E">
      <w:start w:val="2"/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7" w15:restartNumberingAfterBreak="0">
    <w:nsid w:val="7BE003FE"/>
    <w:multiLevelType w:val="hybridMultilevel"/>
    <w:tmpl w:val="B5A404D8"/>
    <w:lvl w:ilvl="0" w:tplc="1B480BF2">
      <w:start w:val="2"/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B38"/>
    <w:rsid w:val="000028D3"/>
    <w:rsid w:val="00004EB3"/>
    <w:rsid w:val="00007DC8"/>
    <w:rsid w:val="0001302C"/>
    <w:rsid w:val="00013D88"/>
    <w:rsid w:val="000148BC"/>
    <w:rsid w:val="00017107"/>
    <w:rsid w:val="0001796A"/>
    <w:rsid w:val="00017E05"/>
    <w:rsid w:val="0002052C"/>
    <w:rsid w:val="00024C02"/>
    <w:rsid w:val="00025F2B"/>
    <w:rsid w:val="00026B1F"/>
    <w:rsid w:val="00033397"/>
    <w:rsid w:val="000344A0"/>
    <w:rsid w:val="000354C5"/>
    <w:rsid w:val="00037792"/>
    <w:rsid w:val="00040095"/>
    <w:rsid w:val="00042BD2"/>
    <w:rsid w:val="000502FD"/>
    <w:rsid w:val="0005353F"/>
    <w:rsid w:val="00056D5B"/>
    <w:rsid w:val="0006142E"/>
    <w:rsid w:val="00064077"/>
    <w:rsid w:val="00071EA0"/>
    <w:rsid w:val="00076275"/>
    <w:rsid w:val="00080512"/>
    <w:rsid w:val="00090468"/>
    <w:rsid w:val="00092FB8"/>
    <w:rsid w:val="00094BF1"/>
    <w:rsid w:val="00096ACA"/>
    <w:rsid w:val="00097E9B"/>
    <w:rsid w:val="000A6B65"/>
    <w:rsid w:val="000B2113"/>
    <w:rsid w:val="000B4305"/>
    <w:rsid w:val="000B5277"/>
    <w:rsid w:val="000B740A"/>
    <w:rsid w:val="000B7B06"/>
    <w:rsid w:val="000B7BCF"/>
    <w:rsid w:val="000C2CB1"/>
    <w:rsid w:val="000C522B"/>
    <w:rsid w:val="000C60A4"/>
    <w:rsid w:val="000D20AC"/>
    <w:rsid w:val="000D58AB"/>
    <w:rsid w:val="000D7699"/>
    <w:rsid w:val="000D7F93"/>
    <w:rsid w:val="000F0E0A"/>
    <w:rsid w:val="000F0F6E"/>
    <w:rsid w:val="000F5D8A"/>
    <w:rsid w:val="000F7CDF"/>
    <w:rsid w:val="001025E9"/>
    <w:rsid w:val="00111CCE"/>
    <w:rsid w:val="00112F1A"/>
    <w:rsid w:val="00113D9A"/>
    <w:rsid w:val="001150FC"/>
    <w:rsid w:val="00120178"/>
    <w:rsid w:val="00121BAF"/>
    <w:rsid w:val="00130D99"/>
    <w:rsid w:val="001322DD"/>
    <w:rsid w:val="001338E9"/>
    <w:rsid w:val="001405BB"/>
    <w:rsid w:val="00144381"/>
    <w:rsid w:val="00144973"/>
    <w:rsid w:val="00145075"/>
    <w:rsid w:val="001506BF"/>
    <w:rsid w:val="00154E5D"/>
    <w:rsid w:val="00171A54"/>
    <w:rsid w:val="00171B3B"/>
    <w:rsid w:val="001723BD"/>
    <w:rsid w:val="001741A0"/>
    <w:rsid w:val="0017544D"/>
    <w:rsid w:val="00175FA0"/>
    <w:rsid w:val="00183542"/>
    <w:rsid w:val="00183AFE"/>
    <w:rsid w:val="001902D9"/>
    <w:rsid w:val="00192880"/>
    <w:rsid w:val="00194CD0"/>
    <w:rsid w:val="00197EDD"/>
    <w:rsid w:val="001A0A96"/>
    <w:rsid w:val="001A6E7C"/>
    <w:rsid w:val="001A77EF"/>
    <w:rsid w:val="001A79C2"/>
    <w:rsid w:val="001B1746"/>
    <w:rsid w:val="001B2A98"/>
    <w:rsid w:val="001B49C9"/>
    <w:rsid w:val="001C3BF7"/>
    <w:rsid w:val="001C4F79"/>
    <w:rsid w:val="001D0749"/>
    <w:rsid w:val="001D143D"/>
    <w:rsid w:val="001D275B"/>
    <w:rsid w:val="001D5B61"/>
    <w:rsid w:val="001E1E64"/>
    <w:rsid w:val="001E305D"/>
    <w:rsid w:val="001E4D76"/>
    <w:rsid w:val="001E6723"/>
    <w:rsid w:val="001E7016"/>
    <w:rsid w:val="001F168B"/>
    <w:rsid w:val="001F6A8E"/>
    <w:rsid w:val="001F7831"/>
    <w:rsid w:val="00202F15"/>
    <w:rsid w:val="00204045"/>
    <w:rsid w:val="0020523A"/>
    <w:rsid w:val="00205FD5"/>
    <w:rsid w:val="00206EEC"/>
    <w:rsid w:val="0020712B"/>
    <w:rsid w:val="00207F68"/>
    <w:rsid w:val="00210D62"/>
    <w:rsid w:val="00211211"/>
    <w:rsid w:val="002170BB"/>
    <w:rsid w:val="002218EB"/>
    <w:rsid w:val="00223D2E"/>
    <w:rsid w:val="0022606D"/>
    <w:rsid w:val="002316CD"/>
    <w:rsid w:val="00234465"/>
    <w:rsid w:val="00234960"/>
    <w:rsid w:val="00237E57"/>
    <w:rsid w:val="0025540C"/>
    <w:rsid w:val="00255648"/>
    <w:rsid w:val="0025691C"/>
    <w:rsid w:val="00256A8C"/>
    <w:rsid w:val="00256FCC"/>
    <w:rsid w:val="002606FC"/>
    <w:rsid w:val="002616E2"/>
    <w:rsid w:val="00262B36"/>
    <w:rsid w:val="00264362"/>
    <w:rsid w:val="002663B5"/>
    <w:rsid w:val="002747EC"/>
    <w:rsid w:val="00275046"/>
    <w:rsid w:val="002809AF"/>
    <w:rsid w:val="002829FE"/>
    <w:rsid w:val="002855BF"/>
    <w:rsid w:val="002925F2"/>
    <w:rsid w:val="00297BDE"/>
    <w:rsid w:val="002A7BC6"/>
    <w:rsid w:val="002B0B21"/>
    <w:rsid w:val="002B0CCF"/>
    <w:rsid w:val="002B4FB2"/>
    <w:rsid w:val="002B5FE5"/>
    <w:rsid w:val="002C60BA"/>
    <w:rsid w:val="002C7132"/>
    <w:rsid w:val="002E1D26"/>
    <w:rsid w:val="002E395A"/>
    <w:rsid w:val="002E3E5E"/>
    <w:rsid w:val="002E4E7C"/>
    <w:rsid w:val="002F0D22"/>
    <w:rsid w:val="002F1306"/>
    <w:rsid w:val="002F3137"/>
    <w:rsid w:val="002F741D"/>
    <w:rsid w:val="00301B6E"/>
    <w:rsid w:val="00310DC2"/>
    <w:rsid w:val="00311691"/>
    <w:rsid w:val="00312933"/>
    <w:rsid w:val="003158C4"/>
    <w:rsid w:val="00316AA3"/>
    <w:rsid w:val="003172DC"/>
    <w:rsid w:val="00317475"/>
    <w:rsid w:val="00320A7A"/>
    <w:rsid w:val="00321D76"/>
    <w:rsid w:val="00321F15"/>
    <w:rsid w:val="00325AE3"/>
    <w:rsid w:val="00326069"/>
    <w:rsid w:val="00326CD2"/>
    <w:rsid w:val="00327B62"/>
    <w:rsid w:val="00334E24"/>
    <w:rsid w:val="00344558"/>
    <w:rsid w:val="0035062B"/>
    <w:rsid w:val="0035462D"/>
    <w:rsid w:val="00364B41"/>
    <w:rsid w:val="003761D3"/>
    <w:rsid w:val="00380D7F"/>
    <w:rsid w:val="003815DE"/>
    <w:rsid w:val="00387497"/>
    <w:rsid w:val="003878CC"/>
    <w:rsid w:val="00387E65"/>
    <w:rsid w:val="00393D4B"/>
    <w:rsid w:val="00394112"/>
    <w:rsid w:val="00394D38"/>
    <w:rsid w:val="0039639E"/>
    <w:rsid w:val="003A0AEC"/>
    <w:rsid w:val="003A5F69"/>
    <w:rsid w:val="003B40AD"/>
    <w:rsid w:val="003C069D"/>
    <w:rsid w:val="003C4E37"/>
    <w:rsid w:val="003C4E9C"/>
    <w:rsid w:val="003D2AF2"/>
    <w:rsid w:val="003D391C"/>
    <w:rsid w:val="003D68F1"/>
    <w:rsid w:val="003E16BE"/>
    <w:rsid w:val="003F0CA5"/>
    <w:rsid w:val="003F402D"/>
    <w:rsid w:val="003F7383"/>
    <w:rsid w:val="003F75C4"/>
    <w:rsid w:val="004006E8"/>
    <w:rsid w:val="00401855"/>
    <w:rsid w:val="004030CA"/>
    <w:rsid w:val="00403792"/>
    <w:rsid w:val="004054F1"/>
    <w:rsid w:val="004067C9"/>
    <w:rsid w:val="0041211A"/>
    <w:rsid w:val="004138F6"/>
    <w:rsid w:val="00414152"/>
    <w:rsid w:val="00433023"/>
    <w:rsid w:val="00435AFA"/>
    <w:rsid w:val="00440AF4"/>
    <w:rsid w:val="004411B5"/>
    <w:rsid w:val="00443FC1"/>
    <w:rsid w:val="00446DD5"/>
    <w:rsid w:val="004519FF"/>
    <w:rsid w:val="00454044"/>
    <w:rsid w:val="0045520A"/>
    <w:rsid w:val="00461139"/>
    <w:rsid w:val="0046354F"/>
    <w:rsid w:val="00463DC4"/>
    <w:rsid w:val="00466966"/>
    <w:rsid w:val="004671EC"/>
    <w:rsid w:val="00472221"/>
    <w:rsid w:val="00473E11"/>
    <w:rsid w:val="00477455"/>
    <w:rsid w:val="004860BF"/>
    <w:rsid w:val="004922D9"/>
    <w:rsid w:val="004933A1"/>
    <w:rsid w:val="004A3685"/>
    <w:rsid w:val="004A77EE"/>
    <w:rsid w:val="004B1D82"/>
    <w:rsid w:val="004B21EC"/>
    <w:rsid w:val="004B7F47"/>
    <w:rsid w:val="004C3054"/>
    <w:rsid w:val="004C44D2"/>
    <w:rsid w:val="004D3578"/>
    <w:rsid w:val="004D380D"/>
    <w:rsid w:val="004E213A"/>
    <w:rsid w:val="004E64D7"/>
    <w:rsid w:val="004F0666"/>
    <w:rsid w:val="005001E0"/>
    <w:rsid w:val="00503171"/>
    <w:rsid w:val="005040E6"/>
    <w:rsid w:val="005043DC"/>
    <w:rsid w:val="00505BEA"/>
    <w:rsid w:val="0050649C"/>
    <w:rsid w:val="00506C28"/>
    <w:rsid w:val="00513222"/>
    <w:rsid w:val="005156FA"/>
    <w:rsid w:val="00516FE7"/>
    <w:rsid w:val="00525654"/>
    <w:rsid w:val="00527541"/>
    <w:rsid w:val="00527E50"/>
    <w:rsid w:val="00534DA0"/>
    <w:rsid w:val="00543E6C"/>
    <w:rsid w:val="00547958"/>
    <w:rsid w:val="0055232E"/>
    <w:rsid w:val="0056449A"/>
    <w:rsid w:val="00565087"/>
    <w:rsid w:val="005654AD"/>
    <w:rsid w:val="0056573F"/>
    <w:rsid w:val="00570EE0"/>
    <w:rsid w:val="0057277C"/>
    <w:rsid w:val="00574586"/>
    <w:rsid w:val="00574BDC"/>
    <w:rsid w:val="005801D4"/>
    <w:rsid w:val="00586955"/>
    <w:rsid w:val="00586C32"/>
    <w:rsid w:val="00595322"/>
    <w:rsid w:val="00596EC3"/>
    <w:rsid w:val="005A1AE9"/>
    <w:rsid w:val="005A1C3E"/>
    <w:rsid w:val="005A606F"/>
    <w:rsid w:val="005B19DB"/>
    <w:rsid w:val="005B2627"/>
    <w:rsid w:val="005B778C"/>
    <w:rsid w:val="005C0F6E"/>
    <w:rsid w:val="005C1A64"/>
    <w:rsid w:val="005C1C2C"/>
    <w:rsid w:val="005C2BDA"/>
    <w:rsid w:val="005C4ED3"/>
    <w:rsid w:val="005C77D6"/>
    <w:rsid w:val="005D2453"/>
    <w:rsid w:val="005D3A6F"/>
    <w:rsid w:val="005D42AA"/>
    <w:rsid w:val="005D5CCD"/>
    <w:rsid w:val="005E7E20"/>
    <w:rsid w:val="005F3B29"/>
    <w:rsid w:val="00602C66"/>
    <w:rsid w:val="00606A09"/>
    <w:rsid w:val="00611566"/>
    <w:rsid w:val="00613050"/>
    <w:rsid w:val="006135B7"/>
    <w:rsid w:val="00621624"/>
    <w:rsid w:val="00624747"/>
    <w:rsid w:val="00631C9C"/>
    <w:rsid w:val="00632FD0"/>
    <w:rsid w:val="00635B76"/>
    <w:rsid w:val="00642E24"/>
    <w:rsid w:val="00645190"/>
    <w:rsid w:val="00646D99"/>
    <w:rsid w:val="0065239A"/>
    <w:rsid w:val="00656910"/>
    <w:rsid w:val="006627FF"/>
    <w:rsid w:val="006641F1"/>
    <w:rsid w:val="0066447D"/>
    <w:rsid w:val="006657E6"/>
    <w:rsid w:val="00665C2C"/>
    <w:rsid w:val="00666977"/>
    <w:rsid w:val="00682681"/>
    <w:rsid w:val="00685DAA"/>
    <w:rsid w:val="00694ACA"/>
    <w:rsid w:val="00694DAA"/>
    <w:rsid w:val="006A0D6D"/>
    <w:rsid w:val="006A10A2"/>
    <w:rsid w:val="006A1780"/>
    <w:rsid w:val="006A2248"/>
    <w:rsid w:val="006A4481"/>
    <w:rsid w:val="006A68F3"/>
    <w:rsid w:val="006B1F3E"/>
    <w:rsid w:val="006C538B"/>
    <w:rsid w:val="006C6222"/>
    <w:rsid w:val="006C66D8"/>
    <w:rsid w:val="006D1E24"/>
    <w:rsid w:val="006D2740"/>
    <w:rsid w:val="006D792F"/>
    <w:rsid w:val="006E03CC"/>
    <w:rsid w:val="006E1417"/>
    <w:rsid w:val="006E3749"/>
    <w:rsid w:val="006F19E0"/>
    <w:rsid w:val="006F6A2C"/>
    <w:rsid w:val="006F6ED2"/>
    <w:rsid w:val="006F7930"/>
    <w:rsid w:val="0070456F"/>
    <w:rsid w:val="00710201"/>
    <w:rsid w:val="007138F1"/>
    <w:rsid w:val="00717E64"/>
    <w:rsid w:val="00720047"/>
    <w:rsid w:val="0072149D"/>
    <w:rsid w:val="0072187F"/>
    <w:rsid w:val="00727B53"/>
    <w:rsid w:val="007342B5"/>
    <w:rsid w:val="00734A5B"/>
    <w:rsid w:val="007351FA"/>
    <w:rsid w:val="0073668A"/>
    <w:rsid w:val="00741FB9"/>
    <w:rsid w:val="00744E76"/>
    <w:rsid w:val="007457AD"/>
    <w:rsid w:val="00751F4A"/>
    <w:rsid w:val="00757D40"/>
    <w:rsid w:val="00761766"/>
    <w:rsid w:val="007619EB"/>
    <w:rsid w:val="0076378A"/>
    <w:rsid w:val="00764C3D"/>
    <w:rsid w:val="00767ED8"/>
    <w:rsid w:val="00781F0F"/>
    <w:rsid w:val="00783A5D"/>
    <w:rsid w:val="0078727C"/>
    <w:rsid w:val="0079049D"/>
    <w:rsid w:val="00793DC5"/>
    <w:rsid w:val="007A5E17"/>
    <w:rsid w:val="007B18D8"/>
    <w:rsid w:val="007B5ED8"/>
    <w:rsid w:val="007C011A"/>
    <w:rsid w:val="007C095F"/>
    <w:rsid w:val="007C09A1"/>
    <w:rsid w:val="007C2CDA"/>
    <w:rsid w:val="007C6F82"/>
    <w:rsid w:val="007C7DA0"/>
    <w:rsid w:val="007D3F23"/>
    <w:rsid w:val="007D6551"/>
    <w:rsid w:val="007E7A38"/>
    <w:rsid w:val="007F08FF"/>
    <w:rsid w:val="008028A4"/>
    <w:rsid w:val="008032A7"/>
    <w:rsid w:val="00805696"/>
    <w:rsid w:val="00806EB5"/>
    <w:rsid w:val="0081119E"/>
    <w:rsid w:val="00813245"/>
    <w:rsid w:val="008151EE"/>
    <w:rsid w:val="00823A40"/>
    <w:rsid w:val="00844547"/>
    <w:rsid w:val="00867638"/>
    <w:rsid w:val="00875021"/>
    <w:rsid w:val="008768CA"/>
    <w:rsid w:val="00876E99"/>
    <w:rsid w:val="00877EF9"/>
    <w:rsid w:val="00880559"/>
    <w:rsid w:val="00881181"/>
    <w:rsid w:val="00881615"/>
    <w:rsid w:val="008823A6"/>
    <w:rsid w:val="00886733"/>
    <w:rsid w:val="0088763C"/>
    <w:rsid w:val="00887661"/>
    <w:rsid w:val="00887F54"/>
    <w:rsid w:val="00897349"/>
    <w:rsid w:val="00897F3B"/>
    <w:rsid w:val="008A354F"/>
    <w:rsid w:val="008A6501"/>
    <w:rsid w:val="008B5306"/>
    <w:rsid w:val="008C4075"/>
    <w:rsid w:val="008D0BCE"/>
    <w:rsid w:val="008D109F"/>
    <w:rsid w:val="008D2763"/>
    <w:rsid w:val="008E3AD1"/>
    <w:rsid w:val="008F3B5F"/>
    <w:rsid w:val="008F622F"/>
    <w:rsid w:val="00900528"/>
    <w:rsid w:val="00900E55"/>
    <w:rsid w:val="0090271F"/>
    <w:rsid w:val="009028D2"/>
    <w:rsid w:val="00902DB9"/>
    <w:rsid w:val="0090466A"/>
    <w:rsid w:val="00906541"/>
    <w:rsid w:val="00910D13"/>
    <w:rsid w:val="00913621"/>
    <w:rsid w:val="00914DA6"/>
    <w:rsid w:val="009236AD"/>
    <w:rsid w:val="00926844"/>
    <w:rsid w:val="00926CFB"/>
    <w:rsid w:val="00936071"/>
    <w:rsid w:val="00940212"/>
    <w:rsid w:val="00942EC2"/>
    <w:rsid w:val="00946D16"/>
    <w:rsid w:val="009474CC"/>
    <w:rsid w:val="00961B32"/>
    <w:rsid w:val="00962E1A"/>
    <w:rsid w:val="00965536"/>
    <w:rsid w:val="00970DB3"/>
    <w:rsid w:val="00974BB0"/>
    <w:rsid w:val="00975E00"/>
    <w:rsid w:val="00992CC2"/>
    <w:rsid w:val="00993FFD"/>
    <w:rsid w:val="0099610B"/>
    <w:rsid w:val="009A0AF3"/>
    <w:rsid w:val="009A5BED"/>
    <w:rsid w:val="009A7312"/>
    <w:rsid w:val="009B07CD"/>
    <w:rsid w:val="009B3955"/>
    <w:rsid w:val="009C0E16"/>
    <w:rsid w:val="009C19E9"/>
    <w:rsid w:val="009C279A"/>
    <w:rsid w:val="009C7904"/>
    <w:rsid w:val="009D118A"/>
    <w:rsid w:val="009D225B"/>
    <w:rsid w:val="009D41FF"/>
    <w:rsid w:val="009D4D95"/>
    <w:rsid w:val="009D74A6"/>
    <w:rsid w:val="009E143A"/>
    <w:rsid w:val="009E7A2B"/>
    <w:rsid w:val="009F00EC"/>
    <w:rsid w:val="00A0097E"/>
    <w:rsid w:val="00A10DF2"/>
    <w:rsid w:val="00A10F02"/>
    <w:rsid w:val="00A13F95"/>
    <w:rsid w:val="00A166AB"/>
    <w:rsid w:val="00A16E06"/>
    <w:rsid w:val="00A204CA"/>
    <w:rsid w:val="00A20A60"/>
    <w:rsid w:val="00A21287"/>
    <w:rsid w:val="00A21D62"/>
    <w:rsid w:val="00A23B20"/>
    <w:rsid w:val="00A23F95"/>
    <w:rsid w:val="00A25BB8"/>
    <w:rsid w:val="00A266A0"/>
    <w:rsid w:val="00A357A0"/>
    <w:rsid w:val="00A53724"/>
    <w:rsid w:val="00A56AEC"/>
    <w:rsid w:val="00A62A64"/>
    <w:rsid w:val="00A66E72"/>
    <w:rsid w:val="00A732CE"/>
    <w:rsid w:val="00A82346"/>
    <w:rsid w:val="00A82C65"/>
    <w:rsid w:val="00A86A85"/>
    <w:rsid w:val="00A91314"/>
    <w:rsid w:val="00A92184"/>
    <w:rsid w:val="00A9231A"/>
    <w:rsid w:val="00A94B6E"/>
    <w:rsid w:val="00A951C7"/>
    <w:rsid w:val="00A9671C"/>
    <w:rsid w:val="00AA09C9"/>
    <w:rsid w:val="00AA1553"/>
    <w:rsid w:val="00AA267E"/>
    <w:rsid w:val="00AA4637"/>
    <w:rsid w:val="00AA6093"/>
    <w:rsid w:val="00AB193C"/>
    <w:rsid w:val="00AB3873"/>
    <w:rsid w:val="00AB3976"/>
    <w:rsid w:val="00AC0C98"/>
    <w:rsid w:val="00AC1022"/>
    <w:rsid w:val="00AC3332"/>
    <w:rsid w:val="00AC743D"/>
    <w:rsid w:val="00AD3E33"/>
    <w:rsid w:val="00AE1070"/>
    <w:rsid w:val="00AE4507"/>
    <w:rsid w:val="00AE49A9"/>
    <w:rsid w:val="00AF5A6B"/>
    <w:rsid w:val="00AF62F2"/>
    <w:rsid w:val="00B02D42"/>
    <w:rsid w:val="00B0657D"/>
    <w:rsid w:val="00B074F7"/>
    <w:rsid w:val="00B111D5"/>
    <w:rsid w:val="00B13FC3"/>
    <w:rsid w:val="00B146EF"/>
    <w:rsid w:val="00B15449"/>
    <w:rsid w:val="00B15856"/>
    <w:rsid w:val="00B268C0"/>
    <w:rsid w:val="00B27303"/>
    <w:rsid w:val="00B4282A"/>
    <w:rsid w:val="00B436F9"/>
    <w:rsid w:val="00B474B8"/>
    <w:rsid w:val="00B47FD1"/>
    <w:rsid w:val="00B514B2"/>
    <w:rsid w:val="00B516BB"/>
    <w:rsid w:val="00B5320C"/>
    <w:rsid w:val="00B54157"/>
    <w:rsid w:val="00B5433A"/>
    <w:rsid w:val="00B67944"/>
    <w:rsid w:val="00B72AB0"/>
    <w:rsid w:val="00B76505"/>
    <w:rsid w:val="00B76AAF"/>
    <w:rsid w:val="00B81F38"/>
    <w:rsid w:val="00B85152"/>
    <w:rsid w:val="00B8791C"/>
    <w:rsid w:val="00B950B1"/>
    <w:rsid w:val="00BB3B8D"/>
    <w:rsid w:val="00BC06D9"/>
    <w:rsid w:val="00BC14D5"/>
    <w:rsid w:val="00BC2094"/>
    <w:rsid w:val="00BC3555"/>
    <w:rsid w:val="00BD032B"/>
    <w:rsid w:val="00BD178D"/>
    <w:rsid w:val="00BD3164"/>
    <w:rsid w:val="00BD35EF"/>
    <w:rsid w:val="00BD4BA1"/>
    <w:rsid w:val="00BD5A2F"/>
    <w:rsid w:val="00BD71A8"/>
    <w:rsid w:val="00BD7983"/>
    <w:rsid w:val="00BE51A5"/>
    <w:rsid w:val="00C00447"/>
    <w:rsid w:val="00C072B1"/>
    <w:rsid w:val="00C12B51"/>
    <w:rsid w:val="00C20FBA"/>
    <w:rsid w:val="00C24650"/>
    <w:rsid w:val="00C248B9"/>
    <w:rsid w:val="00C26E8E"/>
    <w:rsid w:val="00C26FFB"/>
    <w:rsid w:val="00C33079"/>
    <w:rsid w:val="00C3585A"/>
    <w:rsid w:val="00C42D1B"/>
    <w:rsid w:val="00C43850"/>
    <w:rsid w:val="00C50615"/>
    <w:rsid w:val="00C5090F"/>
    <w:rsid w:val="00C5252B"/>
    <w:rsid w:val="00C53F93"/>
    <w:rsid w:val="00C579CA"/>
    <w:rsid w:val="00C67060"/>
    <w:rsid w:val="00C70C28"/>
    <w:rsid w:val="00C77D17"/>
    <w:rsid w:val="00C81589"/>
    <w:rsid w:val="00C83660"/>
    <w:rsid w:val="00C83A13"/>
    <w:rsid w:val="00C872E2"/>
    <w:rsid w:val="00C9068C"/>
    <w:rsid w:val="00C92349"/>
    <w:rsid w:val="00C92967"/>
    <w:rsid w:val="00CA1A57"/>
    <w:rsid w:val="00CA3D0C"/>
    <w:rsid w:val="00CA654B"/>
    <w:rsid w:val="00CB167C"/>
    <w:rsid w:val="00CB4638"/>
    <w:rsid w:val="00CC3117"/>
    <w:rsid w:val="00CC638C"/>
    <w:rsid w:val="00CD4C7B"/>
    <w:rsid w:val="00CD5F21"/>
    <w:rsid w:val="00CF05EF"/>
    <w:rsid w:val="00CF45E4"/>
    <w:rsid w:val="00CF680F"/>
    <w:rsid w:val="00D01A04"/>
    <w:rsid w:val="00D02FB5"/>
    <w:rsid w:val="00D0360C"/>
    <w:rsid w:val="00D07330"/>
    <w:rsid w:val="00D073EE"/>
    <w:rsid w:val="00D103D1"/>
    <w:rsid w:val="00D11AFA"/>
    <w:rsid w:val="00D16A71"/>
    <w:rsid w:val="00D2005F"/>
    <w:rsid w:val="00D20F1E"/>
    <w:rsid w:val="00D234B6"/>
    <w:rsid w:val="00D30D11"/>
    <w:rsid w:val="00D35750"/>
    <w:rsid w:val="00D368BD"/>
    <w:rsid w:val="00D37820"/>
    <w:rsid w:val="00D3792D"/>
    <w:rsid w:val="00D44E24"/>
    <w:rsid w:val="00D55E47"/>
    <w:rsid w:val="00D61F23"/>
    <w:rsid w:val="00D62E19"/>
    <w:rsid w:val="00D65515"/>
    <w:rsid w:val="00D65B0A"/>
    <w:rsid w:val="00D71C50"/>
    <w:rsid w:val="00D720BB"/>
    <w:rsid w:val="00D738D6"/>
    <w:rsid w:val="00D73F26"/>
    <w:rsid w:val="00D76185"/>
    <w:rsid w:val="00D80795"/>
    <w:rsid w:val="00D854BE"/>
    <w:rsid w:val="00D86A07"/>
    <w:rsid w:val="00D87E00"/>
    <w:rsid w:val="00D9134D"/>
    <w:rsid w:val="00D91D83"/>
    <w:rsid w:val="00D96D11"/>
    <w:rsid w:val="00DA6331"/>
    <w:rsid w:val="00DA7A03"/>
    <w:rsid w:val="00DB1818"/>
    <w:rsid w:val="00DB496E"/>
    <w:rsid w:val="00DC218C"/>
    <w:rsid w:val="00DC309B"/>
    <w:rsid w:val="00DC3CF6"/>
    <w:rsid w:val="00DC4DA2"/>
    <w:rsid w:val="00DD33AB"/>
    <w:rsid w:val="00DD3B67"/>
    <w:rsid w:val="00DE2E19"/>
    <w:rsid w:val="00DF108A"/>
    <w:rsid w:val="00DF31A7"/>
    <w:rsid w:val="00DF3696"/>
    <w:rsid w:val="00DF578D"/>
    <w:rsid w:val="00DF7B1D"/>
    <w:rsid w:val="00E02AA9"/>
    <w:rsid w:val="00E1042D"/>
    <w:rsid w:val="00E15418"/>
    <w:rsid w:val="00E16354"/>
    <w:rsid w:val="00E24089"/>
    <w:rsid w:val="00E44160"/>
    <w:rsid w:val="00E47A54"/>
    <w:rsid w:val="00E56405"/>
    <w:rsid w:val="00E62835"/>
    <w:rsid w:val="00E63D84"/>
    <w:rsid w:val="00E6470A"/>
    <w:rsid w:val="00E7127F"/>
    <w:rsid w:val="00E77645"/>
    <w:rsid w:val="00E776F4"/>
    <w:rsid w:val="00E83697"/>
    <w:rsid w:val="00E937CA"/>
    <w:rsid w:val="00E96AC8"/>
    <w:rsid w:val="00E97736"/>
    <w:rsid w:val="00EA287C"/>
    <w:rsid w:val="00EA3CBD"/>
    <w:rsid w:val="00EB4B1F"/>
    <w:rsid w:val="00EC0CC8"/>
    <w:rsid w:val="00EC4A25"/>
    <w:rsid w:val="00EC66BD"/>
    <w:rsid w:val="00EC7A54"/>
    <w:rsid w:val="00ED17CA"/>
    <w:rsid w:val="00ED434A"/>
    <w:rsid w:val="00EF6650"/>
    <w:rsid w:val="00EF7B43"/>
    <w:rsid w:val="00F025A2"/>
    <w:rsid w:val="00F054E1"/>
    <w:rsid w:val="00F0602A"/>
    <w:rsid w:val="00F06E30"/>
    <w:rsid w:val="00F07388"/>
    <w:rsid w:val="00F1090F"/>
    <w:rsid w:val="00F123FD"/>
    <w:rsid w:val="00F2026E"/>
    <w:rsid w:val="00F21B75"/>
    <w:rsid w:val="00F2210A"/>
    <w:rsid w:val="00F277E3"/>
    <w:rsid w:val="00F312E8"/>
    <w:rsid w:val="00F33369"/>
    <w:rsid w:val="00F35A2F"/>
    <w:rsid w:val="00F3650A"/>
    <w:rsid w:val="00F37743"/>
    <w:rsid w:val="00F42193"/>
    <w:rsid w:val="00F42693"/>
    <w:rsid w:val="00F54A3D"/>
    <w:rsid w:val="00F54CB0"/>
    <w:rsid w:val="00F570A5"/>
    <w:rsid w:val="00F64759"/>
    <w:rsid w:val="00F653B8"/>
    <w:rsid w:val="00F66DBD"/>
    <w:rsid w:val="00F71B89"/>
    <w:rsid w:val="00F7353C"/>
    <w:rsid w:val="00F7393F"/>
    <w:rsid w:val="00F7414C"/>
    <w:rsid w:val="00F751E7"/>
    <w:rsid w:val="00F76635"/>
    <w:rsid w:val="00F76F8F"/>
    <w:rsid w:val="00F83BE3"/>
    <w:rsid w:val="00F94767"/>
    <w:rsid w:val="00F958B4"/>
    <w:rsid w:val="00F9660F"/>
    <w:rsid w:val="00F96D5A"/>
    <w:rsid w:val="00F97ABD"/>
    <w:rsid w:val="00FA0649"/>
    <w:rsid w:val="00FA0A98"/>
    <w:rsid w:val="00FA1266"/>
    <w:rsid w:val="00FA4A32"/>
    <w:rsid w:val="00FB36FA"/>
    <w:rsid w:val="00FB62D7"/>
    <w:rsid w:val="00FB6B07"/>
    <w:rsid w:val="00FC014F"/>
    <w:rsid w:val="00FC1192"/>
    <w:rsid w:val="00FC19A5"/>
    <w:rsid w:val="00FD5E03"/>
    <w:rsid w:val="00FE1BFB"/>
    <w:rsid w:val="00FE251B"/>
    <w:rsid w:val="00FE622A"/>
    <w:rsid w:val="00FE653D"/>
    <w:rsid w:val="00FF23CF"/>
    <w:rsid w:val="022FAAFD"/>
    <w:rsid w:val="0E68E2AE"/>
    <w:rsid w:val="0ED8FBC7"/>
    <w:rsid w:val="23AB330C"/>
    <w:rsid w:val="2657B700"/>
    <w:rsid w:val="27A38D5C"/>
    <w:rsid w:val="2AFED630"/>
    <w:rsid w:val="2C07537A"/>
    <w:rsid w:val="39F2F779"/>
    <w:rsid w:val="4C7744FD"/>
    <w:rsid w:val="4F10C2D1"/>
    <w:rsid w:val="51FB60C1"/>
    <w:rsid w:val="56B1AF3E"/>
    <w:rsid w:val="5BD2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382D68C3-B8A5-47B7-89F7-2F06B8511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505BE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5BEA"/>
    <w:rPr>
      <w:rFonts w:ascii="Arial" w:eastAsia="MS Mincho" w:hAnsi="Arial"/>
      <w:szCs w:val="24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632FD0"/>
    <w:pPr>
      <w:ind w:left="720"/>
      <w:contextualSpacing/>
    </w:pPr>
  </w:style>
  <w:style w:type="character" w:styleId="CommentReference">
    <w:name w:val="annotation reference"/>
    <w:basedOn w:val="DefaultParagraphFont"/>
    <w:rsid w:val="00F570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0A5"/>
  </w:style>
  <w:style w:type="character" w:customStyle="1" w:styleId="CommentTextChar">
    <w:name w:val="Comment Text Char"/>
    <w:basedOn w:val="DefaultParagraphFont"/>
    <w:link w:val="CommentText"/>
    <w:rsid w:val="00F570A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70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70A5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B72AB0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B72AB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B72A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72AB0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B72AB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2AB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B72AB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B72AB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B72AB0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72AB0"/>
    <w:pPr>
      <w:ind w:left="284"/>
    </w:pPr>
  </w:style>
  <w:style w:type="paragraph" w:styleId="Index1">
    <w:name w:val="index 1"/>
    <w:basedOn w:val="Normal"/>
    <w:rsid w:val="00B72AB0"/>
    <w:pPr>
      <w:keepLines/>
      <w:spacing w:after="0"/>
    </w:pPr>
  </w:style>
  <w:style w:type="paragraph" w:styleId="ListNumber2">
    <w:name w:val="List Number 2"/>
    <w:basedOn w:val="ListNumber"/>
    <w:rsid w:val="00B72AB0"/>
    <w:pPr>
      <w:ind w:left="851"/>
    </w:pPr>
  </w:style>
  <w:style w:type="character" w:styleId="FootnoteReference">
    <w:name w:val="footnote reference"/>
    <w:rsid w:val="00B72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2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B72AB0"/>
    <w:rPr>
      <w:sz w:val="16"/>
      <w:lang w:eastAsia="en-US"/>
    </w:rPr>
  </w:style>
  <w:style w:type="paragraph" w:styleId="ListBullet2">
    <w:name w:val="List Bullet 2"/>
    <w:basedOn w:val="ListBullet"/>
    <w:rsid w:val="00B72AB0"/>
    <w:pPr>
      <w:ind w:left="851"/>
    </w:pPr>
  </w:style>
  <w:style w:type="paragraph" w:styleId="ListBullet3">
    <w:name w:val="List Bullet 3"/>
    <w:basedOn w:val="ListBullet2"/>
    <w:rsid w:val="00B72AB0"/>
    <w:pPr>
      <w:ind w:left="1135"/>
    </w:pPr>
  </w:style>
  <w:style w:type="paragraph" w:styleId="ListNumber">
    <w:name w:val="List Number"/>
    <w:basedOn w:val="List"/>
    <w:rsid w:val="00B72AB0"/>
  </w:style>
  <w:style w:type="paragraph" w:styleId="List2">
    <w:name w:val="List 2"/>
    <w:basedOn w:val="List"/>
    <w:rsid w:val="00B72AB0"/>
    <w:pPr>
      <w:ind w:left="851"/>
    </w:pPr>
  </w:style>
  <w:style w:type="paragraph" w:styleId="List3">
    <w:name w:val="List 3"/>
    <w:basedOn w:val="List2"/>
    <w:rsid w:val="00B72AB0"/>
    <w:pPr>
      <w:ind w:left="1135"/>
    </w:pPr>
  </w:style>
  <w:style w:type="paragraph" w:styleId="List4">
    <w:name w:val="List 4"/>
    <w:basedOn w:val="List3"/>
    <w:rsid w:val="00B72AB0"/>
    <w:pPr>
      <w:ind w:left="1418"/>
    </w:pPr>
  </w:style>
  <w:style w:type="paragraph" w:styleId="List5">
    <w:name w:val="List 5"/>
    <w:basedOn w:val="List4"/>
    <w:rsid w:val="00B72AB0"/>
    <w:pPr>
      <w:ind w:left="1702"/>
    </w:pPr>
  </w:style>
  <w:style w:type="paragraph" w:styleId="List">
    <w:name w:val="List"/>
    <w:basedOn w:val="Normal"/>
    <w:rsid w:val="00B72AB0"/>
    <w:pPr>
      <w:ind w:left="568" w:hanging="284"/>
    </w:pPr>
  </w:style>
  <w:style w:type="paragraph" w:styleId="ListBullet">
    <w:name w:val="List Bullet"/>
    <w:basedOn w:val="List"/>
    <w:rsid w:val="00B72AB0"/>
  </w:style>
  <w:style w:type="paragraph" w:styleId="ListBullet4">
    <w:name w:val="List Bullet 4"/>
    <w:basedOn w:val="ListBullet3"/>
    <w:rsid w:val="00B72AB0"/>
    <w:pPr>
      <w:ind w:left="1418"/>
    </w:pPr>
  </w:style>
  <w:style w:type="paragraph" w:styleId="ListBullet5">
    <w:name w:val="List Bullet 5"/>
    <w:basedOn w:val="ListBullet4"/>
    <w:rsid w:val="00B72AB0"/>
    <w:pPr>
      <w:ind w:left="1702"/>
    </w:pPr>
  </w:style>
  <w:style w:type="character" w:customStyle="1" w:styleId="FooterChar">
    <w:name w:val="Footer Char"/>
    <w:basedOn w:val="DefaultParagraphFont"/>
    <w:link w:val="Footer"/>
    <w:rsid w:val="00B72AB0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B72AB0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B72AB0"/>
    <w:rPr>
      <w:color w:val="800080"/>
      <w:u w:val="single"/>
    </w:rPr>
  </w:style>
  <w:style w:type="table" w:styleId="TableGrid">
    <w:name w:val="Table Grid"/>
    <w:basedOn w:val="TableNormal"/>
    <w:rsid w:val="00B72AB0"/>
    <w:rPr>
      <w:rFonts w:ascii="CG Times (WN)" w:hAnsi="CG Times (WN)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B72AB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B72AB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B72AB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72AB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B72AB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72AB0"/>
    <w:rPr>
      <w:lang w:eastAsia="en-US"/>
    </w:rPr>
  </w:style>
  <w:style w:type="character" w:customStyle="1" w:styleId="PLChar">
    <w:name w:val="PL Char"/>
    <w:link w:val="PL"/>
    <w:rsid w:val="00B72AB0"/>
    <w:rPr>
      <w:rFonts w:ascii="Courier New" w:hAnsi="Courier New"/>
      <w:noProof/>
      <w:sz w:val="16"/>
      <w:lang w:eastAsia="en-US"/>
    </w:rPr>
  </w:style>
  <w:style w:type="character" w:customStyle="1" w:styleId="B2Car">
    <w:name w:val="B2 Car"/>
    <w:link w:val="B2"/>
    <w:locked/>
    <w:rsid w:val="00B72AB0"/>
    <w:rPr>
      <w:lang w:eastAsia="en-US"/>
    </w:rPr>
  </w:style>
  <w:style w:type="paragraph" w:customStyle="1" w:styleId="TALLeft1cm">
    <w:name w:val="TAL + Left:  1 cm"/>
    <w:basedOn w:val="TAL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Char">
    <w:name w:val="Editor's Note Char"/>
    <w:link w:val="EditorsNote"/>
    <w:rsid w:val="00B72AB0"/>
    <w:rPr>
      <w:color w:val="FF0000"/>
      <w:lang w:eastAsia="en-US"/>
    </w:rPr>
  </w:style>
  <w:style w:type="character" w:customStyle="1" w:styleId="TALCar">
    <w:name w:val="TAL Car"/>
    <w:rsid w:val="00B72AB0"/>
    <w:rPr>
      <w:rFonts w:ascii="Arial" w:eastAsia="宋体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B72AB0"/>
    <w:rPr>
      <w:rFonts w:ascii="Arial" w:hAnsi="Arial"/>
      <w:sz w:val="28"/>
      <w:lang w:val="en-GB" w:eastAsia="en-GB"/>
    </w:rPr>
  </w:style>
  <w:style w:type="paragraph" w:customStyle="1" w:styleId="TALLeft0">
    <w:name w:val="TAL + Left:  0"/>
    <w:aliases w:val="25 cm"/>
    <w:basedOn w:val="TAL"/>
    <w:rsid w:val="00B72AB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B72AB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B72AB0"/>
    <w:rPr>
      <w:lang w:eastAsia="en-US"/>
    </w:rPr>
  </w:style>
  <w:style w:type="character" w:customStyle="1" w:styleId="TFChar">
    <w:name w:val="TF Char"/>
    <w:rsid w:val="00B72AB0"/>
    <w:rPr>
      <w:rFonts w:ascii="Arial" w:hAnsi="Arial"/>
      <w:b/>
      <w:lang w:eastAsia="en-US"/>
    </w:rPr>
  </w:style>
  <w:style w:type="character" w:customStyle="1" w:styleId="a">
    <w:name w:val="首标题"/>
    <w:rsid w:val="00B72AB0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72A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B72AB0"/>
    <w:rPr>
      <w:lang w:eastAsia="en-US"/>
    </w:rPr>
  </w:style>
  <w:style w:type="character" w:customStyle="1" w:styleId="msoins0">
    <w:name w:val="msoins"/>
    <w:rsid w:val="00B72AB0"/>
  </w:style>
  <w:style w:type="character" w:styleId="Emphasis">
    <w:name w:val="Emphasis"/>
    <w:qFormat/>
    <w:rsid w:val="00B72AB0"/>
    <w:rPr>
      <w:i/>
      <w:iCs/>
    </w:rPr>
  </w:style>
  <w:style w:type="paragraph" w:customStyle="1" w:styleId="Standard1">
    <w:name w:val="Standard1"/>
    <w:basedOn w:val="Normal"/>
    <w:link w:val="StandardZchn"/>
    <w:rsid w:val="00B72AB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B72AB0"/>
    <w:rPr>
      <w:rFonts w:ascii="Arial" w:eastAsia="宋体" w:hAnsi="Arial"/>
      <w:szCs w:val="22"/>
    </w:rPr>
  </w:style>
  <w:style w:type="paragraph" w:customStyle="1" w:styleId="pl0">
    <w:name w:val="pl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72A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72AB0"/>
    <w:rPr>
      <w:rFonts w:ascii="Arial" w:eastAsia="宋体" w:hAnsi="Arial"/>
      <w:lang w:val="x-none"/>
    </w:rPr>
  </w:style>
  <w:style w:type="paragraph" w:customStyle="1" w:styleId="SpecText">
    <w:name w:val="SpecText"/>
    <w:basedOn w:val="Normal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B72AB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B72AB0"/>
  </w:style>
  <w:style w:type="paragraph" w:customStyle="1" w:styleId="StyleTALLeft075cm">
    <w:name w:val="Style TAL + Left:  075 cm"/>
    <w:basedOn w:val="TAL"/>
    <w:rsid w:val="00B72AB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B72AB0"/>
    <w:rPr>
      <w:rFonts w:ascii="Geneva" w:eastAsia="宋体" w:hAnsi="Geneva"/>
      <w:sz w:val="18"/>
    </w:rPr>
  </w:style>
  <w:style w:type="paragraph" w:customStyle="1" w:styleId="TALLeft125cm">
    <w:name w:val="TAL + Left: 125 cm"/>
    <w:basedOn w:val="StyleTALLeft075cm"/>
    <w:rsid w:val="00B72AB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2AB0"/>
    <w:pPr>
      <w:ind w:left="851"/>
    </w:pPr>
    <w:rPr>
      <w:rFonts w:eastAsia="Arial"/>
    </w:rPr>
  </w:style>
  <w:style w:type="character" w:customStyle="1" w:styleId="B1Zchn">
    <w:name w:val="B1 Zchn"/>
    <w:locked/>
    <w:rsid w:val="00B72AB0"/>
    <w:rPr>
      <w:lang w:val="en-GB" w:eastAsia="en-US" w:bidi="ar-SA"/>
    </w:rPr>
  </w:style>
  <w:style w:type="character" w:customStyle="1" w:styleId="TAHCar">
    <w:name w:val="TAH Car"/>
    <w:rsid w:val="00B72AB0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B72A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B72AB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72A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72A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72A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72A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72AB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B72A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2AB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B72AB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B72A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72AB0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72A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72AB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72AB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72AB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72AB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72AB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72AB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72AB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72AB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72AB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72AB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72A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72AB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72AB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B72AB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72AB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72AB0"/>
    <w:rPr>
      <w:rFonts w:ascii="Arial" w:hAnsi="Arial"/>
      <w:lang w:eastAsia="en-US"/>
    </w:rPr>
  </w:style>
  <w:style w:type="paragraph" w:customStyle="1" w:styleId="p1">
    <w:name w:val="p1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3Char">
    <w:name w:val="B3 Char"/>
    <w:link w:val="B3"/>
    <w:rsid w:val="00B72AB0"/>
    <w:rPr>
      <w:lang w:eastAsia="en-US"/>
    </w:rPr>
  </w:style>
  <w:style w:type="paragraph" w:customStyle="1" w:styleId="Note-Boxed">
    <w:name w:val="Note - Boxed"/>
    <w:basedOn w:val="Normal"/>
    <w:next w:val="Normal"/>
    <w:rsid w:val="00B72A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B72A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B72AB0"/>
  </w:style>
  <w:style w:type="table" w:customStyle="1" w:styleId="TableGrid1">
    <w:name w:val="Table Grid1"/>
    <w:basedOn w:val="TableNormal"/>
    <w:next w:val="TableGrid"/>
    <w:rsid w:val="00B72AB0"/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72AB0"/>
  </w:style>
  <w:style w:type="table" w:customStyle="1" w:styleId="TableGrid2">
    <w:name w:val="Table Grid2"/>
    <w:basedOn w:val="TableNormal"/>
    <w:next w:val="TableGrid"/>
    <w:rsid w:val="00B72AB0"/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72AB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B72AB0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72A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B72AB0"/>
    <w:rPr>
      <w:rFonts w:ascii="Courier New" w:eastAsia="宋体" w:hAnsi="Courier New"/>
      <w:noProof/>
      <w:sz w:val="16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4121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5AIRPNAIUNRU-1156379521-1563</_dlc_DocId>
    <_dlc_DocIdUrl xmlns="71c5aaf6-e6ce-465b-b873-5148d2a4c105">
      <Url>https://nokia.sharepoint.com/sites/c5g/e2earch/_layouts/15/DocIdRedir.aspx?ID=5AIRPNAIUNRU-1156379521-1563</Url>
      <Description>5AIRPNAIUNRU-1156379521-1563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071000d9bbe17c8ef515ab843fccf19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8c970c8efeaf23d1898f602767e448e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26506-D3ED-4496-9CE0-85AD3585D17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1726620-E4DA-4FF0-893D-42CC3DFAC6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51AF45-F3F1-41B5-BADD-92B86E5D3C4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975D55-4136-4AF1-B4E4-8A9D9DC10F6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F2D5CC3-9420-424A-AE18-494F76404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01A511-D854-4204-BE9D-4EB6C8192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3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Considerations on the need for multiple SCTP associations in X2 and Xn</vt:lpstr>
    </vt:vector>
  </TitlesOfParts>
  <Company>Nokia Siemens Networks</Company>
  <LinksUpToDate>false</LinksUpToDate>
  <CharactersWithSpaces>8205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Considerations on the need for multiple SCTP associations in X2 and Xn</dc:title>
  <dc:subject>3GPP RAN3 #101-bis</dc:subject>
  <dc:creator>Nokia</dc:creator>
  <cp:keywords/>
  <cp:lastModifiedBy>Steven Xu</cp:lastModifiedBy>
  <cp:revision>9</cp:revision>
  <dcterms:created xsi:type="dcterms:W3CDTF">2020-02-11T13:45:00Z</dcterms:created>
  <dcterms:modified xsi:type="dcterms:W3CDTF">2020-02-15T03:32:00Z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5ab4ea34-8420-4cd0-8f33-dcb9ccd494f9</vt:lpwstr>
  </property>
</Properties>
</file>